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247" w:rsidRDefault="00916247" w:rsidP="0091624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 SA WG5 (Telecom Management) Meeting #108</w:t>
      </w:r>
      <w:r>
        <w:rPr>
          <w:rFonts w:ascii="Arial" w:hAnsi="Arial" w:cs="Arial"/>
          <w:b/>
          <w:sz w:val="24"/>
        </w:rPr>
        <w:tab/>
        <w:t>S5-16</w:t>
      </w:r>
      <w:r>
        <w:rPr>
          <w:rFonts w:ascii="Arial" w:hAnsi="Arial" w:cs="Arial" w:hint="eastAsia"/>
          <w:b/>
          <w:sz w:val="24"/>
          <w:lang w:eastAsia="zh-CN"/>
        </w:rPr>
        <w:t>4023</w:t>
      </w:r>
    </w:p>
    <w:p w:rsidR="00916247" w:rsidRDefault="00916247" w:rsidP="0091624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11-15 July 2016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Harbin (China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S5-16xabc</w:t>
      </w:r>
    </w:p>
    <w:p w:rsidR="00E03264" w:rsidRDefault="00E03264">
      <w:pPr>
        <w:pBdr>
          <w:top w:val="single" w:sz="12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Source: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13F59">
        <w:rPr>
          <w:rFonts w:ascii="Arial" w:hAnsi="Arial" w:cs="Arial" w:hint="eastAsia"/>
          <w:sz w:val="24"/>
          <w:szCs w:val="24"/>
          <w:lang w:eastAsia="zh-CN"/>
        </w:rPr>
        <w:t>Weihong Zhu</w:t>
      </w:r>
      <w:r w:rsidR="0092211F">
        <w:rPr>
          <w:rFonts w:ascii="Arial" w:hAnsi="Arial" w:cs="Arial" w:hint="eastAsia"/>
          <w:sz w:val="24"/>
          <w:szCs w:val="24"/>
          <w:lang w:eastAsia="zh-CN"/>
        </w:rPr>
        <w:t>, ZTE</w:t>
      </w:r>
      <w:r>
        <w:rPr>
          <w:rFonts w:ascii="Arial" w:hAnsi="Arial" w:cs="Arial"/>
          <w:sz w:val="24"/>
          <w:szCs w:val="24"/>
        </w:rPr>
        <w:t xml:space="preserve"> </w:t>
      </w:r>
    </w:p>
    <w:p w:rsidR="00E03264" w:rsidRDefault="00160D1B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UID_</w:t>
      </w:r>
      <w:r>
        <w:rPr>
          <w:rFonts w:ascii="Arial" w:hAnsi="Arial" w:cs="Arial" w:hint="eastAsia"/>
          <w:sz w:val="24"/>
          <w:szCs w:val="24"/>
          <w:lang w:eastAsia="zh-CN"/>
        </w:rPr>
        <w:t>690039</w:t>
      </w:r>
      <w:r w:rsidR="00E03264">
        <w:rPr>
          <w:rFonts w:ascii="Arial" w:hAnsi="Arial" w:cs="Arial"/>
          <w:sz w:val="24"/>
          <w:szCs w:val="24"/>
        </w:rPr>
        <w:t xml:space="preserve"> </w:t>
      </w:r>
      <w:r w:rsidRPr="00160D1B">
        <w:rPr>
          <w:rFonts w:ascii="Arial" w:hAnsi="Arial" w:cs="Arial"/>
          <w:sz w:val="24"/>
          <w:szCs w:val="24"/>
        </w:rPr>
        <w:t>Configuration Management for mobile networks that include virtualized network functions</w:t>
      </w:r>
      <w:r w:rsidR="00E03264">
        <w:rPr>
          <w:rFonts w:ascii="Arial" w:hAnsi="Arial" w:cs="Arial"/>
          <w:sz w:val="24"/>
          <w:szCs w:val="24"/>
        </w:rPr>
        <w:t xml:space="preserve"> Rapporteur Report</w:t>
      </w:r>
    </w:p>
    <w:p w:rsidR="00E03264" w:rsidRDefault="00E03264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Approval</w:t>
      </w:r>
    </w:p>
    <w:p w:rsidR="00E03264" w:rsidRDefault="00160D1B">
      <w:pPr>
        <w:pBdr>
          <w:bottom w:val="single" w:sz="12" w:space="1" w:color="auto"/>
        </w:pBdr>
        <w:tabs>
          <w:tab w:val="left" w:pos="1701"/>
        </w:tabs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Agenda Item: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6.</w:t>
      </w:r>
      <w:r w:rsidR="00AB4A7C">
        <w:rPr>
          <w:rFonts w:ascii="Arial" w:hAnsi="Arial" w:cs="Arial" w:hint="eastAsia"/>
          <w:sz w:val="24"/>
          <w:szCs w:val="24"/>
          <w:lang w:eastAsia="zh-CN"/>
        </w:rPr>
        <w:t>4</w:t>
      </w:r>
      <w:r>
        <w:rPr>
          <w:rFonts w:ascii="Arial" w:hAnsi="Arial" w:cs="Arial" w:hint="eastAsia"/>
          <w:sz w:val="24"/>
          <w:szCs w:val="24"/>
          <w:lang w:eastAsia="zh-CN"/>
        </w:rPr>
        <w:t>.1.2</w:t>
      </w:r>
    </w:p>
    <w:p w:rsidR="00E03264" w:rsidRDefault="00E03264">
      <w:pPr>
        <w:pStyle w:val="1"/>
      </w:pPr>
      <w:bookmarkStart w:id="0" w:name="_Toc98306069"/>
      <w:r>
        <w:t>3GPP Work Plan status</w:t>
      </w:r>
    </w:p>
    <w:p w:rsidR="00E03264" w:rsidRDefault="00E03264">
      <w:pPr>
        <w:rPr>
          <w:b/>
        </w:rPr>
      </w:pPr>
      <w:r>
        <w:rPr>
          <w:b/>
        </w:rPr>
        <w:t>Percentage o</w:t>
      </w:r>
      <w:r w:rsidR="00482ACC">
        <w:rPr>
          <w:b/>
        </w:rPr>
        <w:t xml:space="preserve">f completion: </w:t>
      </w:r>
      <w:r w:rsidR="00C801AA">
        <w:rPr>
          <w:rFonts w:hint="eastAsia"/>
          <w:b/>
          <w:color w:val="FF0000"/>
          <w:lang w:eastAsia="zh-CN"/>
        </w:rPr>
        <w:t>40</w:t>
      </w:r>
      <w:r w:rsidR="00B9073F" w:rsidRPr="0046353E">
        <w:rPr>
          <w:b/>
          <w:color w:val="FF0000"/>
        </w:rPr>
        <w:t>%</w:t>
      </w:r>
      <w:r w:rsidR="0046353E" w:rsidRPr="0046353E">
        <w:rPr>
          <w:rFonts w:hint="eastAsia"/>
          <w:b/>
          <w:color w:val="FF0000"/>
          <w:lang w:eastAsia="zh-CN"/>
        </w:rPr>
        <w:t>?</w:t>
      </w:r>
      <w:r w:rsidR="00B9073F">
        <w:rPr>
          <w:b/>
        </w:rPr>
        <w:t xml:space="preserve"> (previously </w:t>
      </w:r>
      <w:r w:rsidR="002374A5">
        <w:rPr>
          <w:rFonts w:hint="eastAsia"/>
          <w:b/>
          <w:lang w:eastAsia="zh-CN"/>
        </w:rPr>
        <w:t>30</w:t>
      </w:r>
      <w:r>
        <w:rPr>
          <w:b/>
        </w:rPr>
        <w:t>%)</w:t>
      </w:r>
    </w:p>
    <w:p w:rsidR="00E03264" w:rsidRDefault="00B6657D">
      <w:pPr>
        <w:rPr>
          <w:b/>
        </w:rPr>
      </w:pPr>
      <w:r>
        <w:rPr>
          <w:b/>
        </w:rPr>
        <w:t>Estimated completion date: SA#</w:t>
      </w:r>
      <w:r>
        <w:rPr>
          <w:rFonts w:hint="eastAsia"/>
          <w:b/>
          <w:lang w:eastAsia="zh-CN"/>
        </w:rPr>
        <w:t>74</w:t>
      </w:r>
      <w:r>
        <w:rPr>
          <w:b/>
        </w:rPr>
        <w:t xml:space="preserve"> – </w:t>
      </w:r>
      <w:r>
        <w:rPr>
          <w:rFonts w:hint="eastAsia"/>
          <w:b/>
          <w:lang w:eastAsia="zh-CN"/>
        </w:rPr>
        <w:t>Dec. 2016</w:t>
      </w:r>
      <w:r w:rsidR="00E03264">
        <w:rPr>
          <w:b/>
        </w:rPr>
        <w:t xml:space="preserve"> (if change: previous SA#mm - date)</w:t>
      </w:r>
    </w:p>
    <w:p w:rsidR="00E03264" w:rsidRDefault="00E03264">
      <w:pPr>
        <w:rPr>
          <w:b/>
        </w:rPr>
      </w:pPr>
      <w:r>
        <w:rPr>
          <w:b/>
        </w:rPr>
        <w:t xml:space="preserve">Other information (WID update, Rapporteur change, etc): </w:t>
      </w:r>
    </w:p>
    <w:p w:rsidR="00E03264" w:rsidRDefault="00E03264">
      <w:pPr>
        <w:pStyle w:val="1"/>
      </w:pPr>
      <w:r>
        <w:t>Technical Progress status</w:t>
      </w:r>
    </w:p>
    <w:p w:rsidR="00E03264" w:rsidRDefault="00E03264">
      <w:pPr>
        <w:rPr>
          <w:b/>
          <w:bCs/>
          <w:lang w:eastAsia="zh-CN"/>
        </w:rPr>
      </w:pPr>
      <w:r>
        <w:rPr>
          <w:b/>
          <w:bCs/>
        </w:rPr>
        <w:t xml:space="preserve">Summary of progress: </w:t>
      </w:r>
    </w:p>
    <w:p w:rsidR="00482ACC" w:rsidRPr="007E3B54" w:rsidRDefault="004D41B8" w:rsidP="00397973">
      <w:pPr>
        <w:ind w:leftChars="100" w:left="200"/>
        <w:rPr>
          <w:bCs/>
          <w:lang w:eastAsia="zh-CN"/>
        </w:rPr>
      </w:pPr>
      <w:r>
        <w:rPr>
          <w:rFonts w:hint="eastAsia"/>
          <w:bCs/>
          <w:lang w:eastAsia="zh-CN"/>
        </w:rPr>
        <w:t>11</w:t>
      </w:r>
      <w:r w:rsidR="007517D4" w:rsidRPr="007E3B54">
        <w:rPr>
          <w:rFonts w:hint="eastAsia"/>
          <w:bCs/>
          <w:lang w:eastAsia="zh-CN"/>
        </w:rPr>
        <w:t xml:space="preserve"> contributions</w:t>
      </w:r>
      <w:r w:rsidR="007E3B54" w:rsidRPr="007E3B54">
        <w:rPr>
          <w:rFonts w:hint="eastAsia"/>
          <w:bCs/>
          <w:lang w:eastAsia="zh-CN"/>
        </w:rPr>
        <w:t xml:space="preserve"> have</w:t>
      </w:r>
      <w:r w:rsidR="007517D4" w:rsidRPr="007E3B54">
        <w:rPr>
          <w:rFonts w:hint="eastAsia"/>
          <w:bCs/>
          <w:lang w:eastAsia="zh-CN"/>
        </w:rPr>
        <w:t xml:space="preserve"> been </w:t>
      </w:r>
      <w:r w:rsidR="007E3B54" w:rsidRPr="007E3B54">
        <w:rPr>
          <w:rFonts w:hint="eastAsia"/>
          <w:bCs/>
          <w:lang w:eastAsia="zh-CN"/>
        </w:rPr>
        <w:t>addressed</w:t>
      </w:r>
      <w:r w:rsidR="007517D4" w:rsidRPr="007E3B54">
        <w:rPr>
          <w:rFonts w:hint="eastAsia"/>
          <w:bCs/>
          <w:lang w:eastAsia="zh-CN"/>
        </w:rPr>
        <w:t xml:space="preserve"> during the s</w:t>
      </w:r>
      <w:r w:rsidR="007E3B54" w:rsidRPr="007E3B54">
        <w:rPr>
          <w:rFonts w:hint="eastAsia"/>
          <w:bCs/>
          <w:lang w:eastAsia="zh-CN"/>
        </w:rPr>
        <w:t>essions, and the discussed topics include:</w:t>
      </w:r>
    </w:p>
    <w:p w:rsidR="002005BF" w:rsidRDefault="002005BF" w:rsidP="002005BF">
      <w:pPr>
        <w:numPr>
          <w:ilvl w:val="0"/>
          <w:numId w:val="41"/>
        </w:numPr>
        <w:rPr>
          <w:bCs/>
          <w:lang w:eastAsia="zh-CN"/>
        </w:rPr>
      </w:pPr>
      <w:r w:rsidRPr="002005BF">
        <w:rPr>
          <w:bCs/>
          <w:lang w:eastAsia="zh-CN"/>
        </w:rPr>
        <w:t>Correlation of MO creation and VNF instantiation</w:t>
      </w:r>
    </w:p>
    <w:p w:rsidR="004D18C6" w:rsidRDefault="004D18C6" w:rsidP="004D18C6">
      <w:pPr>
        <w:numPr>
          <w:ilvl w:val="0"/>
          <w:numId w:val="41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>Use cases and requirements on VNF instance information modification and retrieving</w:t>
      </w:r>
    </w:p>
    <w:p w:rsidR="004C214D" w:rsidRPr="004C214D" w:rsidRDefault="009C0B0B" w:rsidP="00505D79">
      <w:pPr>
        <w:numPr>
          <w:ilvl w:val="0"/>
          <w:numId w:val="41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>P</w:t>
      </w:r>
      <w:r w:rsidR="004C214D" w:rsidRPr="004C214D">
        <w:rPr>
          <w:bCs/>
          <w:lang w:eastAsia="zh-CN"/>
        </w:rPr>
        <w:t>rocedure flow</w:t>
      </w:r>
      <w:r>
        <w:rPr>
          <w:rFonts w:hint="eastAsia"/>
          <w:bCs/>
          <w:lang w:eastAsia="zh-CN"/>
        </w:rPr>
        <w:t>s</w:t>
      </w:r>
      <w:r w:rsidR="004D18C6">
        <w:rPr>
          <w:rFonts w:hint="eastAsia"/>
          <w:bCs/>
          <w:lang w:eastAsia="zh-CN"/>
        </w:rPr>
        <w:t xml:space="preserve"> of MOI creating, deleting and </w:t>
      </w:r>
      <w:r w:rsidR="0027357A">
        <w:rPr>
          <w:rFonts w:hint="eastAsia"/>
          <w:bCs/>
          <w:lang w:eastAsia="zh-CN"/>
        </w:rPr>
        <w:t xml:space="preserve">VNF </w:t>
      </w:r>
      <w:r w:rsidR="004D18C6">
        <w:rPr>
          <w:rFonts w:hint="eastAsia"/>
          <w:bCs/>
          <w:lang w:eastAsia="zh-CN"/>
        </w:rPr>
        <w:t>instantiation</w:t>
      </w:r>
    </w:p>
    <w:p w:rsidR="004C214D" w:rsidRPr="00D76B5B" w:rsidRDefault="00CB46A0" w:rsidP="004C214D">
      <w:pPr>
        <w:numPr>
          <w:ilvl w:val="0"/>
          <w:numId w:val="41"/>
        </w:numPr>
        <w:rPr>
          <w:bCs/>
          <w:lang w:eastAsia="zh-CN"/>
        </w:rPr>
      </w:pPr>
      <w:r w:rsidRPr="00CB46A0">
        <w:rPr>
          <w:bCs/>
          <w:lang w:eastAsia="zh-CN"/>
        </w:rPr>
        <w:t>UCs (on VNF/VNFC realization) requiring NRM support</w:t>
      </w:r>
    </w:p>
    <w:p w:rsidR="00482ACC" w:rsidRPr="00744D30" w:rsidRDefault="00482ACC">
      <w:pPr>
        <w:rPr>
          <w:b/>
          <w:bCs/>
          <w:lang w:eastAsia="zh-CN"/>
        </w:rPr>
      </w:pPr>
    </w:p>
    <w:p w:rsidR="00E03264" w:rsidRPr="003323CE" w:rsidRDefault="00E03264">
      <w:pPr>
        <w:rPr>
          <w:bCs/>
          <w:lang w:eastAsia="zh-CN"/>
        </w:rPr>
      </w:pPr>
      <w:r>
        <w:rPr>
          <w:b/>
          <w:bCs/>
        </w:rPr>
        <w:t>Outstanding issues:</w:t>
      </w:r>
      <w:r w:rsidR="00455219" w:rsidRPr="003323CE">
        <w:rPr>
          <w:rFonts w:hint="eastAsia"/>
          <w:bCs/>
          <w:lang w:eastAsia="zh-CN"/>
        </w:rPr>
        <w:t xml:space="preserve"> </w:t>
      </w:r>
      <w:r w:rsidR="003323CE" w:rsidRPr="003323CE">
        <w:rPr>
          <w:rFonts w:hint="eastAsia"/>
          <w:bCs/>
          <w:lang w:eastAsia="zh-CN"/>
        </w:rPr>
        <w:t>the group need</w:t>
      </w:r>
      <w:r w:rsidR="00767201">
        <w:rPr>
          <w:rFonts w:hint="eastAsia"/>
          <w:bCs/>
          <w:lang w:eastAsia="zh-CN"/>
        </w:rPr>
        <w:t>s</w:t>
      </w:r>
      <w:r w:rsidR="003323CE" w:rsidRPr="003323CE">
        <w:rPr>
          <w:rFonts w:hint="eastAsia"/>
          <w:bCs/>
          <w:lang w:eastAsia="zh-CN"/>
        </w:rPr>
        <w:t xml:space="preserve"> to c</w:t>
      </w:r>
      <w:r w:rsidR="003323CE">
        <w:rPr>
          <w:rFonts w:hint="eastAsia"/>
          <w:bCs/>
          <w:lang w:eastAsia="zh-CN"/>
        </w:rPr>
        <w:t xml:space="preserve">onsider </w:t>
      </w:r>
      <w:r w:rsidR="00EB4EDE">
        <w:rPr>
          <w:rFonts w:hint="eastAsia"/>
          <w:bCs/>
          <w:lang w:eastAsia="zh-CN"/>
        </w:rPr>
        <w:t>about</w:t>
      </w:r>
      <w:r w:rsidR="003323CE">
        <w:rPr>
          <w:rFonts w:hint="eastAsia"/>
          <w:bCs/>
          <w:lang w:eastAsia="zh-CN"/>
        </w:rPr>
        <w:t xml:space="preserve"> </w:t>
      </w:r>
      <w:r w:rsidR="00EB4EDE">
        <w:rPr>
          <w:rFonts w:hint="eastAsia"/>
          <w:bCs/>
          <w:lang w:eastAsia="zh-CN"/>
        </w:rPr>
        <w:t>initiating</w:t>
      </w:r>
      <w:r w:rsidR="003323CE" w:rsidRPr="003323CE">
        <w:rPr>
          <w:rFonts w:hint="eastAsia"/>
          <w:bCs/>
          <w:lang w:eastAsia="zh-CN"/>
        </w:rPr>
        <w:t xml:space="preserve"> a draft CR to basicCM IRP</w:t>
      </w:r>
      <w:r w:rsidR="003323CE">
        <w:rPr>
          <w:rFonts w:hint="eastAsia"/>
          <w:bCs/>
          <w:lang w:eastAsia="zh-CN"/>
        </w:rPr>
        <w:t xml:space="preserve"> IS</w:t>
      </w:r>
      <w:r w:rsidR="003323CE" w:rsidRPr="003323CE">
        <w:rPr>
          <w:rFonts w:hint="eastAsia"/>
          <w:bCs/>
          <w:lang w:eastAsia="zh-CN"/>
        </w:rPr>
        <w:t xml:space="preserve"> to collect MOI deletion procedure</w:t>
      </w:r>
      <w:r w:rsidR="003323CE">
        <w:rPr>
          <w:rFonts w:hint="eastAsia"/>
          <w:b/>
          <w:bCs/>
          <w:lang w:eastAsia="zh-CN"/>
        </w:rPr>
        <w:t>.</w:t>
      </w:r>
    </w:p>
    <w:bookmarkEnd w:id="0"/>
    <w:p w:rsidR="00E03264" w:rsidRDefault="00E03264">
      <w:pPr>
        <w:pStyle w:val="1"/>
      </w:pPr>
      <w:r>
        <w:t>Minutes</w:t>
      </w:r>
    </w:p>
    <w:p w:rsidR="00E03264" w:rsidRDefault="00E03264">
      <w:pPr>
        <w:rPr>
          <w:iCs/>
        </w:rPr>
      </w:pPr>
      <w:r>
        <w:t xml:space="preserve">The RG session was held </w:t>
      </w:r>
      <w:r w:rsidR="006D5982">
        <w:rPr>
          <w:rFonts w:hint="eastAsia"/>
          <w:lang w:eastAsia="zh-CN"/>
        </w:rPr>
        <w:t xml:space="preserve">Q4 </w:t>
      </w:r>
      <w:r>
        <w:t xml:space="preserve">on </w:t>
      </w:r>
      <w:r w:rsidR="006D5982">
        <w:rPr>
          <w:rFonts w:hint="eastAsia"/>
          <w:lang w:eastAsia="zh-CN"/>
        </w:rPr>
        <w:t>11</w:t>
      </w:r>
      <w:r w:rsidR="0048050B">
        <w:rPr>
          <w:rFonts w:hint="eastAsia"/>
          <w:lang w:eastAsia="zh-CN"/>
        </w:rPr>
        <w:t xml:space="preserve">, </w:t>
      </w:r>
      <w:r w:rsidR="006D5982">
        <w:rPr>
          <w:rFonts w:hint="eastAsia"/>
          <w:lang w:eastAsia="zh-CN"/>
        </w:rPr>
        <w:t>July and Q2 on 12, July</w:t>
      </w:r>
      <w:r>
        <w:rPr>
          <w:iCs/>
        </w:rPr>
        <w:t>.</w:t>
      </w:r>
    </w:p>
    <w:p w:rsidR="00E03264" w:rsidRDefault="00E03264"/>
    <w:tbl>
      <w:tblPr>
        <w:tblW w:w="9643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31"/>
        <w:gridCol w:w="6662"/>
        <w:gridCol w:w="1550"/>
      </w:tblGrid>
      <w:tr w:rsidR="00E03264" w:rsidRPr="00746A5D">
        <w:trPr>
          <w:cantSplit/>
          <w:trHeight w:val="191"/>
        </w:trPr>
        <w:tc>
          <w:tcPr>
            <w:tcW w:w="1431" w:type="dxa"/>
            <w:tcBorders>
              <w:bottom w:val="single" w:sz="4" w:space="0" w:color="auto"/>
            </w:tcBorders>
            <w:shd w:val="pct20" w:color="auto" w:fill="auto"/>
          </w:tcPr>
          <w:p w:rsidR="00E03264" w:rsidRPr="00746A5D" w:rsidRDefault="00E03264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746A5D">
              <w:rPr>
                <w:rFonts w:ascii="Arial" w:hAnsi="Arial" w:cs="Arial"/>
                <w:b/>
                <w:bCs/>
                <w:lang w:eastAsia="zh-CN" w:bidi="he-IL"/>
              </w:rPr>
              <w:lastRenderedPageBreak/>
              <w:t>Tdoc</w:t>
            </w:r>
          </w:p>
        </w:tc>
        <w:tc>
          <w:tcPr>
            <w:tcW w:w="6662" w:type="dxa"/>
            <w:shd w:val="pct20" w:color="auto" w:fill="auto"/>
          </w:tcPr>
          <w:p w:rsidR="00E03264" w:rsidRPr="00746A5D" w:rsidRDefault="00E03264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746A5D">
              <w:rPr>
                <w:rFonts w:ascii="Arial" w:hAnsi="Arial" w:cs="Arial"/>
                <w:b/>
                <w:bCs/>
                <w:lang w:eastAsia="zh-CN" w:bidi="he-IL"/>
              </w:rPr>
              <w:t>Title</w:t>
            </w:r>
            <w:r w:rsidRPr="00746A5D">
              <w:rPr>
                <w:rFonts w:ascii="Arial" w:hAnsi="Arial" w:cs="Arial"/>
                <w:b/>
                <w:color w:val="000000"/>
                <w:szCs w:val="18"/>
              </w:rPr>
              <w:t>/Discussion/Conclusion</w:t>
            </w:r>
          </w:p>
        </w:tc>
        <w:tc>
          <w:tcPr>
            <w:tcW w:w="1550" w:type="dxa"/>
            <w:shd w:val="pct20" w:color="auto" w:fill="auto"/>
          </w:tcPr>
          <w:p w:rsidR="00E03264" w:rsidRPr="00746A5D" w:rsidRDefault="00E03264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746A5D">
              <w:rPr>
                <w:rFonts w:ascii="Arial" w:hAnsi="Arial" w:cs="Arial"/>
                <w:b/>
                <w:bCs/>
                <w:lang w:eastAsia="zh-CN" w:bidi="he-IL"/>
              </w:rPr>
              <w:t xml:space="preserve">Source </w:t>
            </w:r>
          </w:p>
        </w:tc>
      </w:tr>
      <w:tr w:rsidR="00005DFF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05DFF" w:rsidRDefault="00DC0D74" w:rsidP="00CC334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" w:history="1">
              <w:r w:rsidR="00005DFF"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S5-164037</w:t>
              </w:r>
            </w:hyperlink>
          </w:p>
        </w:tc>
        <w:tc>
          <w:tcPr>
            <w:tcW w:w="6662" w:type="dxa"/>
          </w:tcPr>
          <w:p w:rsidR="00005DFF" w:rsidRDefault="00005DFF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TS 28.510 Add UC NM retrieves VNFs info maintained by mgmt sys</w:t>
            </w:r>
          </w:p>
          <w:p w:rsidR="00304CE3" w:rsidRDefault="00304CE3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N: do not use VNFs</w:t>
            </w:r>
          </w:p>
          <w:p w:rsidR="00304CE3" w:rsidRDefault="00304CE3" w:rsidP="00304CE3">
            <w:pPr>
              <w:ind w:firstLine="165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S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tep 1: the ref should be IFA008, not 013</w:t>
            </w:r>
          </w:p>
          <w:p w:rsidR="00304CE3" w:rsidRDefault="00304CE3" w:rsidP="00304CE3">
            <w:pPr>
              <w:ind w:firstLine="165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Step 2: NFV-&gt; VNF</w:t>
            </w:r>
          </w:p>
          <w:p w:rsidR="00304CE3" w:rsidRDefault="00304CE3" w:rsidP="00304C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N: step 1, second sentence, add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“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NM(playing as EM)</w:t>
            </w:r>
          </w:p>
          <w:p w:rsidR="00304CE3" w:rsidRDefault="00304CE3" w:rsidP="00304C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DCM: remove the second paragraph of step 1</w:t>
            </w:r>
          </w:p>
          <w:p w:rsidR="00304CE3" w:rsidRDefault="00304CE3" w:rsidP="00304C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Intel: support DCM.</w:t>
            </w:r>
          </w:p>
          <w:p w:rsidR="00304CE3" w:rsidRDefault="00304CE3" w:rsidP="00304C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    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O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r if, it should be another UC</w:t>
            </w:r>
          </w:p>
          <w:p w:rsidR="00304CE3" w:rsidRDefault="00AD17FE" w:rsidP="00304C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Cisco: NM plays a role of EM, is it ok?</w:t>
            </w:r>
          </w:p>
          <w:p w:rsidR="00AD17FE" w:rsidRDefault="00AD17FE" w:rsidP="00304C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     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W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hat is the contribution of the second paragraph to the req?</w:t>
            </w:r>
          </w:p>
          <w:p w:rsidR="00AD17FE" w:rsidRDefault="00AD17FE" w:rsidP="00304C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AD17FE" w:rsidRDefault="00AD17FE" w:rsidP="00304C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revised to 164176</w:t>
            </w:r>
          </w:p>
          <w:p w:rsidR="00304CE3" w:rsidRDefault="00304CE3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0" w:type="dxa"/>
          </w:tcPr>
          <w:p w:rsidR="00005DFF" w:rsidRDefault="00005DFF" w:rsidP="00CC33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 Inc.</w:t>
            </w:r>
          </w:p>
        </w:tc>
      </w:tr>
      <w:tr w:rsidR="00005DFF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05DFF" w:rsidRDefault="00DC0D74" w:rsidP="00CC334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" w:history="1">
              <w:r w:rsidR="00005DFF"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S5-164069</w:t>
              </w:r>
            </w:hyperlink>
          </w:p>
        </w:tc>
        <w:tc>
          <w:tcPr>
            <w:tcW w:w="6662" w:type="dxa"/>
          </w:tcPr>
          <w:p w:rsidR="00005DFF" w:rsidRDefault="00005DFF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TS 28.512 skeleton</w:t>
            </w:r>
          </w:p>
          <w:p w:rsidR="00A01CC4" w:rsidRDefault="00A01CC4" w:rsidP="00A01CC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N: need to add editor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’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s notes to introduce the potential content of the clauses.</w:t>
            </w:r>
          </w:p>
          <w:p w:rsidR="007F07FB" w:rsidRDefault="007F07FB" w:rsidP="00A01CC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E: need to consider the template</w:t>
            </w:r>
          </w:p>
          <w:p w:rsidR="00A01CC4" w:rsidRDefault="00A01CC4" w:rsidP="00A01CC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A01CC4" w:rsidRDefault="00A01CC4" w:rsidP="00A01CC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revised to 164177</w:t>
            </w:r>
          </w:p>
        </w:tc>
        <w:tc>
          <w:tcPr>
            <w:tcW w:w="1550" w:type="dxa"/>
          </w:tcPr>
          <w:p w:rsidR="00005DFF" w:rsidRDefault="00005DFF" w:rsidP="00CC33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tr w:rsidR="00005DFF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05DFF" w:rsidRDefault="00DC0D74" w:rsidP="00CC334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" w:history="1">
              <w:r w:rsidR="00005DFF"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S5-164070</w:t>
              </w:r>
            </w:hyperlink>
          </w:p>
        </w:tc>
        <w:tc>
          <w:tcPr>
            <w:tcW w:w="6662" w:type="dxa"/>
          </w:tcPr>
          <w:p w:rsidR="00005DFF" w:rsidRDefault="00005DFF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TS 28.512 Add introduction and scope</w:t>
            </w:r>
          </w:p>
          <w:p w:rsidR="0015459E" w:rsidRDefault="0015459E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15459E" w:rsidRDefault="0015459E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Approved</w:t>
            </w:r>
          </w:p>
        </w:tc>
        <w:tc>
          <w:tcPr>
            <w:tcW w:w="1550" w:type="dxa"/>
          </w:tcPr>
          <w:p w:rsidR="00005DFF" w:rsidRDefault="00005DFF" w:rsidP="00CC33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tr w:rsidR="00005DFF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05DFF" w:rsidRDefault="00DC0D74" w:rsidP="00CC334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="00005DFF"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S5-164071</w:t>
              </w:r>
            </w:hyperlink>
          </w:p>
        </w:tc>
        <w:tc>
          <w:tcPr>
            <w:tcW w:w="6662" w:type="dxa"/>
          </w:tcPr>
          <w:p w:rsidR="00005DFF" w:rsidRDefault="00005DFF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TS 28.512 Add description of Itf-N operation</w:t>
            </w:r>
          </w:p>
          <w:p w:rsidR="00182B7B" w:rsidRDefault="00682E31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E: should be based on the NRM discussion</w:t>
            </w:r>
          </w:p>
          <w:p w:rsidR="00682E31" w:rsidRDefault="00682E31" w:rsidP="00682E31">
            <w:pPr>
              <w:ind w:firstLine="165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It should follow the template.</w:t>
            </w:r>
          </w:p>
          <w:p w:rsidR="00682E31" w:rsidRDefault="00682E31" w:rsidP="00682E3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N: suggest to postpone until the NRM issue is stable</w:t>
            </w:r>
          </w:p>
          <w:p w:rsidR="00682E31" w:rsidRDefault="00682E31" w:rsidP="00682E3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682E31" w:rsidRDefault="00682E31" w:rsidP="00682E3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noted</w:t>
            </w:r>
          </w:p>
        </w:tc>
        <w:tc>
          <w:tcPr>
            <w:tcW w:w="1550" w:type="dxa"/>
          </w:tcPr>
          <w:p w:rsidR="00005DFF" w:rsidRDefault="00005DFF" w:rsidP="00CC33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tr w:rsidR="00005DFF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05DFF" w:rsidRDefault="00DC0D74" w:rsidP="00CC334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 w:rsidR="00005DFF"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S5-164089</w:t>
              </w:r>
            </w:hyperlink>
          </w:p>
        </w:tc>
        <w:tc>
          <w:tcPr>
            <w:tcW w:w="6662" w:type="dxa"/>
          </w:tcPr>
          <w:p w:rsidR="00005DFF" w:rsidRDefault="00005DFF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Correlation of MO creation and VNF instantiation</w:t>
            </w:r>
          </w:p>
          <w:p w:rsidR="008F7589" w:rsidRDefault="008F7589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N: What are the relationships between the assumptions and options? Are they mutually exclusive.</w:t>
            </w:r>
          </w:p>
          <w:p w:rsidR="00EE1B6A" w:rsidRDefault="00EE1B6A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E: Assumption 2 is not necessary.</w:t>
            </w:r>
          </w:p>
          <w:p w:rsidR="004F4956" w:rsidRDefault="004F4956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N: option 1-2 should be based on LCM.</w:t>
            </w:r>
          </w:p>
          <w:p w:rsidR="004F4956" w:rsidRDefault="004F4956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E: There should be another option: option 1-4</w:t>
            </w:r>
          </w:p>
          <w:p w:rsidR="004F4956" w:rsidRDefault="004F4956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4F4956" w:rsidRDefault="004F4956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revised to 164178-&gt;164202</w:t>
            </w:r>
          </w:p>
          <w:p w:rsidR="008F7589" w:rsidRDefault="008F7589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0" w:type="dxa"/>
          </w:tcPr>
          <w:p w:rsidR="00005DFF" w:rsidRDefault="00005DFF" w:rsidP="00CC33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 Tech.(UK) Co., Ltd</w:t>
            </w:r>
          </w:p>
        </w:tc>
      </w:tr>
      <w:tr w:rsidR="00005DFF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05DFF" w:rsidRDefault="00DC0D74" w:rsidP="00CC334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" w:history="1">
              <w:r w:rsidR="00005DFF"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S5-164138</w:t>
              </w:r>
            </w:hyperlink>
          </w:p>
        </w:tc>
        <w:tc>
          <w:tcPr>
            <w:tcW w:w="6662" w:type="dxa"/>
          </w:tcPr>
          <w:p w:rsidR="00005DFF" w:rsidRDefault="00005DFF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Relation between create MO and instantiate VNF operations</w:t>
            </w:r>
          </w:p>
          <w:p w:rsidR="00990878" w:rsidRDefault="00990878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N: question to the first bullet: EM is not involved in the instantiation of VNF?</w:t>
            </w:r>
          </w:p>
          <w:p w:rsidR="00990878" w:rsidRDefault="00990878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990878" w:rsidRDefault="00990878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merged to 164202</w:t>
            </w:r>
          </w:p>
        </w:tc>
        <w:tc>
          <w:tcPr>
            <w:tcW w:w="1550" w:type="dxa"/>
          </w:tcPr>
          <w:p w:rsidR="00005DFF" w:rsidRDefault="00005DFF" w:rsidP="00CC33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 Inc.</w:t>
            </w:r>
          </w:p>
        </w:tc>
      </w:tr>
      <w:tr w:rsidR="00005DFF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05DFF" w:rsidRDefault="00DC0D74" w:rsidP="00CC334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 w:rsidR="00005DFF"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S5-164072</w:t>
              </w:r>
            </w:hyperlink>
          </w:p>
        </w:tc>
        <w:tc>
          <w:tcPr>
            <w:tcW w:w="6662" w:type="dxa"/>
          </w:tcPr>
          <w:p w:rsidR="00005DFF" w:rsidRDefault="00005DFF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draft TS 28.511 Add procedure of creating MOI(s) after a VNF is instantiated</w:t>
            </w:r>
          </w:p>
          <w:p w:rsidR="004E0C76" w:rsidRDefault="004E0C76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N: proc 1, step 1: what kind of notification?</w:t>
            </w:r>
          </w:p>
          <w:p w:rsidR="004E0C76" w:rsidRDefault="004E0C76" w:rsidP="004E0C76">
            <w:pPr>
              <w:ind w:firstLine="165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P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roc 2 step 1: the subject VNF instance is not correct</w:t>
            </w:r>
          </w:p>
          <w:p w:rsidR="004E0C76" w:rsidRDefault="004E0C76" w:rsidP="004E0C76">
            <w:pPr>
              <w:ind w:firstLine="165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         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S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tep 2: how </w:t>
            </w:r>
            <w:r w:rsidR="00790DC3">
              <w:rPr>
                <w:rFonts w:ascii="Arial" w:hAnsi="Arial" w:cs="Arial" w:hint="eastAsia"/>
                <w:sz w:val="16"/>
                <w:szCs w:val="16"/>
                <w:lang w:eastAsia="zh-CN"/>
              </w:rPr>
              <w:t>does EM know what kind of MOI to instantiate?</w:t>
            </w:r>
          </w:p>
          <w:p w:rsidR="00790DC3" w:rsidRDefault="00790DC3" w:rsidP="00790DC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N: step 3 may be not necessary</w:t>
            </w:r>
          </w:p>
          <w:p w:rsidR="00790DC3" w:rsidRDefault="00790DC3" w:rsidP="00790DC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790DC3" w:rsidRDefault="00790DC3" w:rsidP="00790DC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noted</w:t>
            </w:r>
          </w:p>
        </w:tc>
        <w:tc>
          <w:tcPr>
            <w:tcW w:w="1550" w:type="dxa"/>
          </w:tcPr>
          <w:p w:rsidR="00005DFF" w:rsidRDefault="00005DFF" w:rsidP="00CC33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tr w:rsidR="00005DFF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05DFF" w:rsidRDefault="00DC0D74" w:rsidP="00CC334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 w:rsidR="00005DFF"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S5-164073</w:t>
              </w:r>
            </w:hyperlink>
          </w:p>
        </w:tc>
        <w:tc>
          <w:tcPr>
            <w:tcW w:w="6662" w:type="dxa"/>
          </w:tcPr>
          <w:p w:rsidR="00005DFF" w:rsidRDefault="00005DFF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draft TS 28.511 Add procedure of deleting MOI(s) corresponding to a VNF instance</w:t>
            </w:r>
          </w:p>
          <w:p w:rsidR="00790DC3" w:rsidRDefault="00790DC3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N: </w:t>
            </w:r>
            <w:r w:rsidR="004068A4">
              <w:rPr>
                <w:rFonts w:ascii="Arial" w:hAnsi="Arial" w:cs="Arial" w:hint="eastAsia"/>
                <w:sz w:val="16"/>
                <w:szCs w:val="16"/>
                <w:lang w:eastAsia="zh-CN"/>
              </w:rPr>
              <w:t>without the word VNF, it is the same procedure as the one for the legacy system.</w:t>
            </w:r>
          </w:p>
          <w:p w:rsidR="004068A4" w:rsidRDefault="004068A4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E: it has relationship with VNF termination.</w:t>
            </w:r>
            <w:r w:rsidR="00DF284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="00DF2843">
              <w:rPr>
                <w:rFonts w:ascii="Arial" w:hAnsi="Arial" w:cs="Arial"/>
                <w:sz w:val="16"/>
                <w:szCs w:val="16"/>
                <w:lang w:eastAsia="zh-CN"/>
              </w:rPr>
              <w:t>–</w:t>
            </w:r>
            <w:r w:rsidR="00DF284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remove </w:t>
            </w:r>
            <w:r w:rsidR="00DF2843">
              <w:rPr>
                <w:rFonts w:ascii="Arial" w:hAnsi="Arial" w:cs="Arial"/>
                <w:sz w:val="16"/>
                <w:szCs w:val="16"/>
                <w:lang w:eastAsia="zh-CN"/>
              </w:rPr>
              <w:t>“</w:t>
            </w:r>
            <w:r w:rsidR="00DF2843" w:rsidRPr="00DF2843">
              <w:rPr>
                <w:rFonts w:ascii="Arial" w:hAnsi="Arial" w:cs="Arial" w:hint="eastAsia"/>
                <w:sz w:val="16"/>
                <w:szCs w:val="16"/>
                <w:lang w:eastAsia="zh-CN"/>
              </w:rPr>
              <w:t>corresponding to the subject VNF instance</w:t>
            </w:r>
            <w:r w:rsidR="00DF284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..</w:t>
            </w:r>
          </w:p>
          <w:p w:rsidR="00DF2843" w:rsidRDefault="00DF2843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N: this procedure can be modified</w:t>
            </w:r>
            <w:r w:rsidR="00E824A0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to be a general  procedure.</w:t>
            </w:r>
          </w:p>
          <w:p w:rsidR="00DF2843" w:rsidRPr="00E824A0" w:rsidRDefault="00DF2843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4068A4" w:rsidRDefault="00E824A0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bookmarkStart w:id="1" w:name="OLE_LINK5"/>
            <w:bookmarkStart w:id="2" w:name="OLE_LINK6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noted</w:t>
            </w:r>
            <w:bookmarkEnd w:id="1"/>
            <w:bookmarkEnd w:id="2"/>
          </w:p>
        </w:tc>
        <w:tc>
          <w:tcPr>
            <w:tcW w:w="1550" w:type="dxa"/>
          </w:tcPr>
          <w:p w:rsidR="00005DFF" w:rsidRDefault="00005DFF" w:rsidP="00CC33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tr w:rsidR="00005DFF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05DFF" w:rsidRDefault="00DC0D74" w:rsidP="00CC334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="00005DFF"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S5-164090</w:t>
              </w:r>
            </w:hyperlink>
          </w:p>
        </w:tc>
        <w:tc>
          <w:tcPr>
            <w:tcW w:w="6662" w:type="dxa"/>
          </w:tcPr>
          <w:p w:rsidR="00005DFF" w:rsidRDefault="00005DFF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TS 28.511 Adding procedure flow for VNF instantiation triggered by MO creation</w:t>
            </w:r>
          </w:p>
          <w:p w:rsidR="00C93529" w:rsidRDefault="00C93529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DCM: Do we have a related use case?</w:t>
            </w:r>
          </w:p>
          <w:p w:rsidR="00D26CA1" w:rsidRDefault="00D26CA1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E: we need a such use case.</w:t>
            </w:r>
          </w:p>
          <w:p w:rsidR="00D26CA1" w:rsidRDefault="00D26CA1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N: In step 1, it needs to combine the configurable parameters and LCM parameters, </w:t>
            </w:r>
            <w:r w:rsidR="00862898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this is too complicated.</w:t>
            </w:r>
          </w:p>
          <w:p w:rsidR="00C93529" w:rsidRDefault="00C93529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C93529" w:rsidRDefault="00C93529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noted</w:t>
            </w:r>
          </w:p>
        </w:tc>
        <w:tc>
          <w:tcPr>
            <w:tcW w:w="1550" w:type="dxa"/>
          </w:tcPr>
          <w:p w:rsidR="00005DFF" w:rsidRDefault="00005DFF" w:rsidP="00CC33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 Tech.(UK) Co., Ltd</w:t>
            </w:r>
          </w:p>
        </w:tc>
      </w:tr>
      <w:tr w:rsidR="00005DFF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05DFF" w:rsidRDefault="00DC0D74" w:rsidP="00CC334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="00005DFF"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S5-164093</w:t>
              </w:r>
            </w:hyperlink>
          </w:p>
        </w:tc>
        <w:tc>
          <w:tcPr>
            <w:tcW w:w="6662" w:type="dxa"/>
          </w:tcPr>
          <w:p w:rsidR="00005DFF" w:rsidRDefault="00005DFF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TS 28.510 Adding specification UC and reqs on modification of VNF instance non-applicatoin configuration through NFVO as part of NS update</w:t>
            </w:r>
          </w:p>
          <w:p w:rsidR="00A25E1D" w:rsidRDefault="00A25E1D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N: Should be there any return to NM?</w:t>
            </w:r>
          </w:p>
          <w:p w:rsidR="00A25E1D" w:rsidRDefault="00A25E1D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E: question to non-application information</w:t>
            </w:r>
          </w:p>
          <w:p w:rsidR="00A25E1D" w:rsidRDefault="00A25E1D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A25E1D" w:rsidRDefault="00A25E1D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revised to 164203</w:t>
            </w:r>
          </w:p>
          <w:p w:rsidR="00A25E1D" w:rsidRDefault="00A25E1D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0" w:type="dxa"/>
          </w:tcPr>
          <w:p w:rsidR="00005DFF" w:rsidRDefault="00005DFF" w:rsidP="00CC33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NTT DOCOMO</w:t>
            </w:r>
          </w:p>
        </w:tc>
      </w:tr>
      <w:tr w:rsidR="00005DFF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05DFF" w:rsidRDefault="00005DFF" w:rsidP="00CC334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S5-164139</w:t>
            </w:r>
          </w:p>
        </w:tc>
        <w:tc>
          <w:tcPr>
            <w:tcW w:w="6662" w:type="dxa"/>
          </w:tcPr>
          <w:p w:rsidR="00005DFF" w:rsidRDefault="00005DFF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UCs (on VNF/VNFC realization) requiring NRM support</w:t>
            </w:r>
          </w:p>
          <w:p w:rsidR="00A25E1D" w:rsidRDefault="00A25E1D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A25E1D" w:rsidRDefault="00A25E1D" w:rsidP="00CC334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revised to 164204</w:t>
            </w:r>
          </w:p>
        </w:tc>
        <w:tc>
          <w:tcPr>
            <w:tcW w:w="1550" w:type="dxa"/>
          </w:tcPr>
          <w:p w:rsidR="00005DFF" w:rsidRDefault="00005DFF" w:rsidP="00CC33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 Inc.</w:t>
            </w:r>
          </w:p>
        </w:tc>
      </w:tr>
      <w:tr w:rsidR="00005DFF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005DFF" w:rsidRPr="00746A5D" w:rsidRDefault="00005DFF" w:rsidP="00746A5D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</w:p>
        </w:tc>
        <w:tc>
          <w:tcPr>
            <w:tcW w:w="6662" w:type="dxa"/>
          </w:tcPr>
          <w:p w:rsidR="00005DFF" w:rsidRPr="00746A5D" w:rsidRDefault="00005DFF" w:rsidP="00746A5D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550" w:type="dxa"/>
          </w:tcPr>
          <w:p w:rsidR="00005DFF" w:rsidRPr="00746A5D" w:rsidRDefault="00005DFF" w:rsidP="00746A5D">
            <w:pPr>
              <w:rPr>
                <w:rFonts w:ascii="Arial" w:hAnsi="Arial" w:cs="Arial"/>
              </w:rPr>
            </w:pPr>
          </w:p>
        </w:tc>
      </w:tr>
    </w:tbl>
    <w:p w:rsidR="00E03264" w:rsidRDefault="00E03264">
      <w:pPr>
        <w:rPr>
          <w:lang w:eastAsia="zh-CN"/>
        </w:rPr>
      </w:pPr>
    </w:p>
    <w:p w:rsidR="00E03264" w:rsidRDefault="00E03264">
      <w:pPr>
        <w:pStyle w:val="1"/>
        <w:ind w:left="432" w:hanging="432"/>
      </w:pPr>
      <w:r>
        <w:t>Action items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3827"/>
        <w:gridCol w:w="1276"/>
        <w:gridCol w:w="1276"/>
        <w:gridCol w:w="992"/>
        <w:gridCol w:w="1559"/>
      </w:tblGrid>
      <w:tr w:rsidR="00E03264" w:rsidRPr="00746A5D">
        <w:trPr>
          <w:tblHeader/>
        </w:trPr>
        <w:tc>
          <w:tcPr>
            <w:tcW w:w="817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3827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1276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Release</w:t>
            </w:r>
          </w:p>
        </w:tc>
        <w:tc>
          <w:tcPr>
            <w:tcW w:w="1276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Owner</w:t>
            </w:r>
          </w:p>
        </w:tc>
        <w:tc>
          <w:tcPr>
            <w:tcW w:w="992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 xml:space="preserve">Status </w:t>
            </w:r>
          </w:p>
        </w:tc>
        <w:tc>
          <w:tcPr>
            <w:tcW w:w="1559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 xml:space="preserve">Target </w:t>
            </w:r>
          </w:p>
        </w:tc>
      </w:tr>
      <w:tr w:rsidR="00E03264" w:rsidRPr="00746A5D">
        <w:trPr>
          <w:tblHeader/>
        </w:trPr>
        <w:tc>
          <w:tcPr>
            <w:tcW w:w="817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3827" w:type="dxa"/>
          </w:tcPr>
          <w:p w:rsidR="00E03264" w:rsidRPr="00746A5D" w:rsidRDefault="00E03264" w:rsidP="007630AA">
            <w:pPr>
              <w:jc w:val="left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992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559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</w:tc>
      </w:tr>
      <w:tr w:rsidR="00E03264" w:rsidRPr="00746A5D">
        <w:trPr>
          <w:tblHeader/>
        </w:trPr>
        <w:tc>
          <w:tcPr>
            <w:tcW w:w="817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E03264" w:rsidRDefault="00E03264">
      <w:pPr>
        <w:rPr>
          <w:b/>
          <w:bCs/>
          <w:lang w:eastAsia="zh-CN"/>
        </w:rPr>
      </w:pPr>
    </w:p>
    <w:sectPr w:rsidR="00E03264" w:rsidSect="00C5705A">
      <w:footerReference w:type="default" r:id="rId18"/>
      <w:footerReference w:type="first" r:id="rId19"/>
      <w:pgSz w:w="11907" w:h="16840" w:code="9"/>
      <w:pgMar w:top="1365" w:right="1138" w:bottom="1454" w:left="1138" w:header="850" w:footer="850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767" w:rsidRDefault="008E1767">
      <w:r>
        <w:separator/>
      </w:r>
    </w:p>
  </w:endnote>
  <w:endnote w:type="continuationSeparator" w:id="0">
    <w:p w:rsidR="008E1767" w:rsidRDefault="008E1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0D" w:rsidRDefault="00D1490D">
    <w:pPr>
      <w:pStyle w:val="a5"/>
      <w:jc w:val="center"/>
    </w:pPr>
    <w:r>
      <w:rPr>
        <w:snapToGrid w:val="0"/>
      </w:rPr>
      <w:t xml:space="preserve">- </w:t>
    </w:r>
    <w:r w:rsidR="00DC0D74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DC0D74">
      <w:rPr>
        <w:snapToGrid w:val="0"/>
      </w:rPr>
      <w:fldChar w:fldCharType="separate"/>
    </w:r>
    <w:r w:rsidR="00EB4EDE">
      <w:rPr>
        <w:noProof/>
        <w:snapToGrid w:val="0"/>
      </w:rPr>
      <w:t>2</w:t>
    </w:r>
    <w:r w:rsidR="00DC0D74"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0D" w:rsidRDefault="00D1490D">
    <w:pPr>
      <w:pStyle w:val="a5"/>
      <w:jc w:val="center"/>
    </w:pPr>
    <w:r>
      <w:rPr>
        <w:snapToGrid w:val="0"/>
      </w:rPr>
      <w:t xml:space="preserve">- </w:t>
    </w:r>
    <w:r w:rsidR="00DC0D74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DC0D74">
      <w:rPr>
        <w:snapToGrid w:val="0"/>
      </w:rPr>
      <w:fldChar w:fldCharType="separate"/>
    </w:r>
    <w:r w:rsidR="00767201">
      <w:rPr>
        <w:noProof/>
        <w:snapToGrid w:val="0"/>
      </w:rPr>
      <w:t>1</w:t>
    </w:r>
    <w:r w:rsidR="00DC0D74"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767" w:rsidRDefault="008E1767">
      <w:r>
        <w:separator/>
      </w:r>
    </w:p>
  </w:footnote>
  <w:footnote w:type="continuationSeparator" w:id="0">
    <w:p w:rsidR="008E1767" w:rsidRDefault="008E17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D96AC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F"/>
    <w:multiLevelType w:val="singleLevel"/>
    <w:tmpl w:val="B8D8B9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3"/>
    <w:multiLevelType w:val="singleLevel"/>
    <w:tmpl w:val="3426242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2372727"/>
    <w:multiLevelType w:val="hybridMultilevel"/>
    <w:tmpl w:val="780CEC16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AE0730"/>
    <w:multiLevelType w:val="hybridMultilevel"/>
    <w:tmpl w:val="0746850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200DF1"/>
    <w:multiLevelType w:val="hybridMultilevel"/>
    <w:tmpl w:val="186685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A90B66"/>
    <w:multiLevelType w:val="singleLevel"/>
    <w:tmpl w:val="F216E0D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7">
    <w:nsid w:val="0F2812C3"/>
    <w:multiLevelType w:val="hybridMultilevel"/>
    <w:tmpl w:val="EF169CC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9F7700"/>
    <w:multiLevelType w:val="hybridMultilevel"/>
    <w:tmpl w:val="37FC24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9B3167A"/>
    <w:multiLevelType w:val="hybridMultilevel"/>
    <w:tmpl w:val="176E46F8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AB711E"/>
    <w:multiLevelType w:val="hybridMultilevel"/>
    <w:tmpl w:val="B85C30F6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A47CF6"/>
    <w:multiLevelType w:val="singleLevel"/>
    <w:tmpl w:val="CC7C67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2">
    <w:nsid w:val="26C62784"/>
    <w:multiLevelType w:val="hybridMultilevel"/>
    <w:tmpl w:val="9D60E214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8D6B56"/>
    <w:multiLevelType w:val="hybridMultilevel"/>
    <w:tmpl w:val="0F7EBEEA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6719E3"/>
    <w:multiLevelType w:val="hybridMultilevel"/>
    <w:tmpl w:val="AF90A7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CE1704"/>
    <w:multiLevelType w:val="hybridMultilevel"/>
    <w:tmpl w:val="44C48DE0"/>
    <w:lvl w:ilvl="0" w:tplc="4E488DB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38C516A"/>
    <w:multiLevelType w:val="hybridMultilevel"/>
    <w:tmpl w:val="3A58B94E"/>
    <w:lvl w:ilvl="0" w:tplc="B0BA7D8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6FD3A30"/>
    <w:multiLevelType w:val="hybridMultilevel"/>
    <w:tmpl w:val="0024C7F6"/>
    <w:lvl w:ilvl="0" w:tplc="22D4746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8F5C0E"/>
    <w:multiLevelType w:val="hybridMultilevel"/>
    <w:tmpl w:val="A79476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17D2B73"/>
    <w:multiLevelType w:val="hybridMultilevel"/>
    <w:tmpl w:val="26CE230C"/>
    <w:lvl w:ilvl="0" w:tplc="A54E10F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4B3411F"/>
    <w:multiLevelType w:val="hybridMultilevel"/>
    <w:tmpl w:val="FB70A5EA"/>
    <w:lvl w:ilvl="0" w:tplc="1B3635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7AA7A9B"/>
    <w:multiLevelType w:val="hybridMultilevel"/>
    <w:tmpl w:val="CFD84FC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498665FE"/>
    <w:multiLevelType w:val="hybridMultilevel"/>
    <w:tmpl w:val="064615EE"/>
    <w:lvl w:ilvl="0" w:tplc="04090001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195A2C"/>
    <w:multiLevelType w:val="hybridMultilevel"/>
    <w:tmpl w:val="0E0660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A87CE4">
      <w:start w:val="1"/>
      <w:numFmt w:val="upperLetter"/>
      <w:lvlText w:val="%4."/>
      <w:lvlJc w:val="left"/>
      <w:pPr>
        <w:tabs>
          <w:tab w:val="num" w:pos="3015"/>
        </w:tabs>
        <w:ind w:left="3015" w:hanging="495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CD668B"/>
    <w:multiLevelType w:val="hybridMultilevel"/>
    <w:tmpl w:val="01127A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B67A11"/>
    <w:multiLevelType w:val="hybridMultilevel"/>
    <w:tmpl w:val="7C622DB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35A72A2"/>
    <w:multiLevelType w:val="hybridMultilevel"/>
    <w:tmpl w:val="E4B20282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7">
    <w:nsid w:val="5BAB6DFD"/>
    <w:multiLevelType w:val="hybridMultilevel"/>
    <w:tmpl w:val="90A0BE14"/>
    <w:lvl w:ilvl="0" w:tplc="04090001">
      <w:start w:val="1"/>
      <w:numFmt w:val="bullet"/>
      <w:lvlText w:val=""/>
      <w:lvlJc w:val="left"/>
      <w:pPr>
        <w:tabs>
          <w:tab w:val="num" w:pos="773"/>
        </w:tabs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28">
    <w:nsid w:val="5FE77B5A"/>
    <w:multiLevelType w:val="hybridMultilevel"/>
    <w:tmpl w:val="ED50CF22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21B653F"/>
    <w:multiLevelType w:val="hybridMultilevel"/>
    <w:tmpl w:val="4620A368"/>
    <w:lvl w:ilvl="0" w:tplc="871CAA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38A6EE4"/>
    <w:multiLevelType w:val="multilevel"/>
    <w:tmpl w:val="522CFA0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64765E3C"/>
    <w:multiLevelType w:val="hybridMultilevel"/>
    <w:tmpl w:val="C7E2B9CE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960639E"/>
    <w:multiLevelType w:val="hybridMultilevel"/>
    <w:tmpl w:val="8318CEB2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F1A7798"/>
    <w:multiLevelType w:val="hybridMultilevel"/>
    <w:tmpl w:val="AB7C4BF4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16B5BB1"/>
    <w:multiLevelType w:val="multilevel"/>
    <w:tmpl w:val="24FE7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35048B"/>
    <w:multiLevelType w:val="hybridMultilevel"/>
    <w:tmpl w:val="D11C95E0"/>
    <w:lvl w:ilvl="0" w:tplc="FFCCDB58">
      <w:start w:val="1"/>
      <w:numFmt w:val="bullet"/>
      <w:pStyle w:val="Bullet2"/>
      <w:lvlText w:val=""/>
      <w:lvlJc w:val="left"/>
      <w:pPr>
        <w:tabs>
          <w:tab w:val="num" w:pos="1224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5D7C5E"/>
    <w:multiLevelType w:val="hybridMultilevel"/>
    <w:tmpl w:val="01EC2E6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C3610A"/>
    <w:multiLevelType w:val="singleLevel"/>
    <w:tmpl w:val="36081CE4"/>
    <w:lvl w:ilvl="0">
      <w:start w:val="2"/>
      <w:numFmt w:val="decimal"/>
      <w:pStyle w:val="Normalaftertitle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8">
    <w:nsid w:val="767370EF"/>
    <w:multiLevelType w:val="hybridMultilevel"/>
    <w:tmpl w:val="AD04F23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>
    <w:nsid w:val="7AD7698E"/>
    <w:multiLevelType w:val="hybridMultilevel"/>
    <w:tmpl w:val="7C38E858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192E42"/>
    <w:multiLevelType w:val="hybridMultilevel"/>
    <w:tmpl w:val="8A1E09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"/>
  </w:num>
  <w:num w:numId="3">
    <w:abstractNumId w:val="37"/>
  </w:num>
  <w:num w:numId="4">
    <w:abstractNumId w:val="34"/>
  </w:num>
  <w:num w:numId="5">
    <w:abstractNumId w:val="35"/>
  </w:num>
  <w:num w:numId="6">
    <w:abstractNumId w:val="22"/>
  </w:num>
  <w:num w:numId="7">
    <w:abstractNumId w:val="1"/>
  </w:num>
  <w:num w:numId="8">
    <w:abstractNumId w:val="21"/>
  </w:num>
  <w:num w:numId="9">
    <w:abstractNumId w:val="19"/>
  </w:num>
  <w:num w:numId="10">
    <w:abstractNumId w:val="26"/>
  </w:num>
  <w:num w:numId="11">
    <w:abstractNumId w:val="29"/>
  </w:num>
  <w:num w:numId="12">
    <w:abstractNumId w:val="0"/>
  </w:num>
  <w:num w:numId="13">
    <w:abstractNumId w:val="15"/>
  </w:num>
  <w:num w:numId="14">
    <w:abstractNumId w:val="5"/>
  </w:num>
  <w:num w:numId="15">
    <w:abstractNumId w:val="27"/>
  </w:num>
  <w:num w:numId="16">
    <w:abstractNumId w:val="20"/>
  </w:num>
  <w:num w:numId="17">
    <w:abstractNumId w:val="14"/>
  </w:num>
  <w:num w:numId="18">
    <w:abstractNumId w:val="13"/>
  </w:num>
  <w:num w:numId="19">
    <w:abstractNumId w:val="17"/>
  </w:num>
  <w:num w:numId="20">
    <w:abstractNumId w:val="9"/>
  </w:num>
  <w:num w:numId="21">
    <w:abstractNumId w:val="18"/>
  </w:num>
  <w:num w:numId="22">
    <w:abstractNumId w:val="6"/>
  </w:num>
  <w:num w:numId="23">
    <w:abstractNumId w:val="23"/>
  </w:num>
  <w:num w:numId="24">
    <w:abstractNumId w:val="16"/>
  </w:num>
  <w:num w:numId="25">
    <w:abstractNumId w:val="32"/>
  </w:num>
  <w:num w:numId="26">
    <w:abstractNumId w:val="11"/>
  </w:num>
  <w:num w:numId="27">
    <w:abstractNumId w:val="12"/>
  </w:num>
  <w:num w:numId="28">
    <w:abstractNumId w:val="28"/>
  </w:num>
  <w:num w:numId="29">
    <w:abstractNumId w:val="33"/>
  </w:num>
  <w:num w:numId="30">
    <w:abstractNumId w:val="10"/>
  </w:num>
  <w:num w:numId="31">
    <w:abstractNumId w:val="31"/>
  </w:num>
  <w:num w:numId="32">
    <w:abstractNumId w:val="7"/>
  </w:num>
  <w:num w:numId="33">
    <w:abstractNumId w:val="39"/>
  </w:num>
  <w:num w:numId="34">
    <w:abstractNumId w:val="3"/>
  </w:num>
  <w:num w:numId="35">
    <w:abstractNumId w:val="4"/>
  </w:num>
  <w:num w:numId="36">
    <w:abstractNumId w:val="36"/>
  </w:num>
  <w:num w:numId="37">
    <w:abstractNumId w:val="24"/>
  </w:num>
  <w:num w:numId="38">
    <w:abstractNumId w:val="40"/>
  </w:num>
  <w:num w:numId="39">
    <w:abstractNumId w:val="8"/>
  </w:num>
  <w:num w:numId="40">
    <w:abstractNumId w:val="25"/>
  </w:num>
  <w:num w:numId="41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sv-SE" w:vendorID="0" w:dllVersion="512" w:checkStyle="1"/>
  <w:activeWritingStyle w:appName="MSWord" w:lang="it-IT" w:vendorID="3" w:dllVersion="517" w:checkStyle="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2">
      <o:colormenu v:ext="edit" fillcolor="#669" strokecolor="none" shadow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153BF"/>
    <w:rsid w:val="00005DFF"/>
    <w:rsid w:val="0002772C"/>
    <w:rsid w:val="00050F63"/>
    <w:rsid w:val="000515F4"/>
    <w:rsid w:val="00053E4A"/>
    <w:rsid w:val="00056CF4"/>
    <w:rsid w:val="000807B3"/>
    <w:rsid w:val="000B0A93"/>
    <w:rsid w:val="000D65D5"/>
    <w:rsid w:val="00134F26"/>
    <w:rsid w:val="00146A7D"/>
    <w:rsid w:val="0015459E"/>
    <w:rsid w:val="001553D5"/>
    <w:rsid w:val="00160D1B"/>
    <w:rsid w:val="0016693C"/>
    <w:rsid w:val="001774B7"/>
    <w:rsid w:val="00182B7B"/>
    <w:rsid w:val="001969D4"/>
    <w:rsid w:val="001A2B59"/>
    <w:rsid w:val="002005BF"/>
    <w:rsid w:val="002144DF"/>
    <w:rsid w:val="00214BC4"/>
    <w:rsid w:val="002374A5"/>
    <w:rsid w:val="00244E0F"/>
    <w:rsid w:val="002655EB"/>
    <w:rsid w:val="00266488"/>
    <w:rsid w:val="0027357A"/>
    <w:rsid w:val="00274404"/>
    <w:rsid w:val="00294610"/>
    <w:rsid w:val="002B62BA"/>
    <w:rsid w:val="002C4663"/>
    <w:rsid w:val="002D01AB"/>
    <w:rsid w:val="002D17A5"/>
    <w:rsid w:val="002F2B82"/>
    <w:rsid w:val="0030358E"/>
    <w:rsid w:val="00304CE3"/>
    <w:rsid w:val="003153BF"/>
    <w:rsid w:val="003323CE"/>
    <w:rsid w:val="00335E9D"/>
    <w:rsid w:val="003363CC"/>
    <w:rsid w:val="00362064"/>
    <w:rsid w:val="00363141"/>
    <w:rsid w:val="003636BA"/>
    <w:rsid w:val="0039209D"/>
    <w:rsid w:val="00392E22"/>
    <w:rsid w:val="00397973"/>
    <w:rsid w:val="003A4BF6"/>
    <w:rsid w:val="003B36A5"/>
    <w:rsid w:val="003C0B9F"/>
    <w:rsid w:val="003E7316"/>
    <w:rsid w:val="003F0B11"/>
    <w:rsid w:val="003F4370"/>
    <w:rsid w:val="004068A4"/>
    <w:rsid w:val="00415074"/>
    <w:rsid w:val="00415873"/>
    <w:rsid w:val="00433712"/>
    <w:rsid w:val="00436764"/>
    <w:rsid w:val="004433A3"/>
    <w:rsid w:val="00453836"/>
    <w:rsid w:val="00455219"/>
    <w:rsid w:val="0046353E"/>
    <w:rsid w:val="0047711C"/>
    <w:rsid w:val="0048050B"/>
    <w:rsid w:val="00481BA1"/>
    <w:rsid w:val="00482ACC"/>
    <w:rsid w:val="00490497"/>
    <w:rsid w:val="004B55AD"/>
    <w:rsid w:val="004C214D"/>
    <w:rsid w:val="004D18C6"/>
    <w:rsid w:val="004D41B8"/>
    <w:rsid w:val="004E0C76"/>
    <w:rsid w:val="004F4956"/>
    <w:rsid w:val="004F7983"/>
    <w:rsid w:val="00505D79"/>
    <w:rsid w:val="00521F8E"/>
    <w:rsid w:val="00550D05"/>
    <w:rsid w:val="00590007"/>
    <w:rsid w:val="005E1B0F"/>
    <w:rsid w:val="006108BD"/>
    <w:rsid w:val="0063644F"/>
    <w:rsid w:val="00645A2C"/>
    <w:rsid w:val="006651CD"/>
    <w:rsid w:val="00674B5E"/>
    <w:rsid w:val="00680528"/>
    <w:rsid w:val="00681A1B"/>
    <w:rsid w:val="00682E31"/>
    <w:rsid w:val="006A2531"/>
    <w:rsid w:val="006C3807"/>
    <w:rsid w:val="006D5982"/>
    <w:rsid w:val="006D653B"/>
    <w:rsid w:val="00713F59"/>
    <w:rsid w:val="00715D03"/>
    <w:rsid w:val="00744D30"/>
    <w:rsid w:val="00746A5D"/>
    <w:rsid w:val="007517D4"/>
    <w:rsid w:val="007630AA"/>
    <w:rsid w:val="00767201"/>
    <w:rsid w:val="00790DC3"/>
    <w:rsid w:val="007B41A8"/>
    <w:rsid w:val="007C1501"/>
    <w:rsid w:val="007C73CE"/>
    <w:rsid w:val="007E3B54"/>
    <w:rsid w:val="007F07FB"/>
    <w:rsid w:val="007F12F2"/>
    <w:rsid w:val="007F2CC3"/>
    <w:rsid w:val="0080132F"/>
    <w:rsid w:val="008031A9"/>
    <w:rsid w:val="008230C7"/>
    <w:rsid w:val="008230D7"/>
    <w:rsid w:val="00862898"/>
    <w:rsid w:val="00873A3F"/>
    <w:rsid w:val="00874B87"/>
    <w:rsid w:val="008B6455"/>
    <w:rsid w:val="008C6D3B"/>
    <w:rsid w:val="008D6A78"/>
    <w:rsid w:val="008E1767"/>
    <w:rsid w:val="008E6870"/>
    <w:rsid w:val="008F7589"/>
    <w:rsid w:val="00913656"/>
    <w:rsid w:val="00916247"/>
    <w:rsid w:val="00916351"/>
    <w:rsid w:val="00921438"/>
    <w:rsid w:val="0092211F"/>
    <w:rsid w:val="0092412E"/>
    <w:rsid w:val="00954F82"/>
    <w:rsid w:val="00961A0F"/>
    <w:rsid w:val="00974B71"/>
    <w:rsid w:val="00980EBF"/>
    <w:rsid w:val="009822E0"/>
    <w:rsid w:val="009853FA"/>
    <w:rsid w:val="00987EE9"/>
    <w:rsid w:val="00990878"/>
    <w:rsid w:val="00996E27"/>
    <w:rsid w:val="00997737"/>
    <w:rsid w:val="009C0B0B"/>
    <w:rsid w:val="009C0B80"/>
    <w:rsid w:val="009F3F04"/>
    <w:rsid w:val="00A01CC4"/>
    <w:rsid w:val="00A25E1D"/>
    <w:rsid w:val="00A26A81"/>
    <w:rsid w:val="00A311AA"/>
    <w:rsid w:val="00A6158E"/>
    <w:rsid w:val="00A67A50"/>
    <w:rsid w:val="00AB4A7C"/>
    <w:rsid w:val="00AD17FE"/>
    <w:rsid w:val="00AD4954"/>
    <w:rsid w:val="00B63225"/>
    <w:rsid w:val="00B6657D"/>
    <w:rsid w:val="00B7441A"/>
    <w:rsid w:val="00B75628"/>
    <w:rsid w:val="00B9073F"/>
    <w:rsid w:val="00BA49BC"/>
    <w:rsid w:val="00BA5420"/>
    <w:rsid w:val="00BB2EF2"/>
    <w:rsid w:val="00BB4A18"/>
    <w:rsid w:val="00BD06A4"/>
    <w:rsid w:val="00BD5699"/>
    <w:rsid w:val="00BE4FB1"/>
    <w:rsid w:val="00BF1798"/>
    <w:rsid w:val="00C12436"/>
    <w:rsid w:val="00C40FB5"/>
    <w:rsid w:val="00C4508B"/>
    <w:rsid w:val="00C52F6E"/>
    <w:rsid w:val="00C54F67"/>
    <w:rsid w:val="00C5705A"/>
    <w:rsid w:val="00C6040E"/>
    <w:rsid w:val="00C72D03"/>
    <w:rsid w:val="00C73AE6"/>
    <w:rsid w:val="00C801AA"/>
    <w:rsid w:val="00C93529"/>
    <w:rsid w:val="00CA0663"/>
    <w:rsid w:val="00CB46A0"/>
    <w:rsid w:val="00CD5005"/>
    <w:rsid w:val="00D1490D"/>
    <w:rsid w:val="00D17519"/>
    <w:rsid w:val="00D26CA1"/>
    <w:rsid w:val="00D26E9A"/>
    <w:rsid w:val="00D2745D"/>
    <w:rsid w:val="00D63CB9"/>
    <w:rsid w:val="00D66A17"/>
    <w:rsid w:val="00D76B5B"/>
    <w:rsid w:val="00D84B0E"/>
    <w:rsid w:val="00D84EC9"/>
    <w:rsid w:val="00DB085F"/>
    <w:rsid w:val="00DB39A8"/>
    <w:rsid w:val="00DC03F1"/>
    <w:rsid w:val="00DC09FB"/>
    <w:rsid w:val="00DC0D74"/>
    <w:rsid w:val="00DE0B3C"/>
    <w:rsid w:val="00DE6619"/>
    <w:rsid w:val="00DF2843"/>
    <w:rsid w:val="00DF42C7"/>
    <w:rsid w:val="00E03264"/>
    <w:rsid w:val="00E30A9B"/>
    <w:rsid w:val="00E44AEF"/>
    <w:rsid w:val="00E65D03"/>
    <w:rsid w:val="00E824A0"/>
    <w:rsid w:val="00E82AE4"/>
    <w:rsid w:val="00E94A29"/>
    <w:rsid w:val="00EB4EDE"/>
    <w:rsid w:val="00ED7CAC"/>
    <w:rsid w:val="00EE1B6A"/>
    <w:rsid w:val="00EE297E"/>
    <w:rsid w:val="00F17788"/>
    <w:rsid w:val="00F24A71"/>
    <w:rsid w:val="00F27151"/>
    <w:rsid w:val="00F40954"/>
    <w:rsid w:val="00F45D7B"/>
    <w:rsid w:val="00F73BBC"/>
    <w:rsid w:val="00F97C6C"/>
    <w:rsid w:val="00FB3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fillcolor="#669" strokecolor="none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4"/>
        <o:entry new="6" old="0"/>
        <o:entry new="7" old="0"/>
        <o:entry new="8" old="0"/>
        <o:entry new="9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705A"/>
    <w:pPr>
      <w:spacing w:after="60"/>
      <w:jc w:val="both"/>
    </w:pPr>
    <w:rPr>
      <w:rFonts w:ascii="Helvetica" w:hAnsi="Helvetica"/>
      <w:lang w:val="en-GB" w:eastAsia="en-US"/>
    </w:rPr>
  </w:style>
  <w:style w:type="paragraph" w:styleId="1">
    <w:name w:val="heading 1"/>
    <w:aliases w:val="H1,h1,h11,h12,h13,h14,h15,h16,NMP Heading 1"/>
    <w:basedOn w:val="a"/>
    <w:next w:val="a"/>
    <w:qFormat/>
    <w:rsid w:val="00C5705A"/>
    <w:pPr>
      <w:keepNext/>
      <w:numPr>
        <w:numId w:val="1"/>
      </w:numPr>
      <w:tabs>
        <w:tab w:val="left" w:pos="720"/>
      </w:tabs>
      <w:spacing w:before="200" w:after="200"/>
      <w:ind w:left="431" w:hanging="431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1"/>
    <w:next w:val="a"/>
    <w:qFormat/>
    <w:rsid w:val="00C5705A"/>
    <w:pPr>
      <w:keepNext w:val="0"/>
      <w:keepLines/>
      <w:numPr>
        <w:ilvl w:val="1"/>
      </w:numPr>
      <w:tabs>
        <w:tab w:val="clear" w:pos="720"/>
      </w:tabs>
      <w:spacing w:before="80" w:after="80"/>
      <w:ind w:left="567" w:hanging="567"/>
      <w:jc w:val="left"/>
      <w:outlineLvl w:val="1"/>
    </w:pPr>
    <w:rPr>
      <w:color w:val="000000"/>
      <w:kern w:val="0"/>
      <w:sz w:val="24"/>
      <w:lang w:val="en-US"/>
    </w:rPr>
  </w:style>
  <w:style w:type="paragraph" w:styleId="3">
    <w:name w:val="heading 3"/>
    <w:aliases w:val="h3,H3,Underrubrik2"/>
    <w:basedOn w:val="a"/>
    <w:next w:val="a"/>
    <w:qFormat/>
    <w:rsid w:val="00C5705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</w:rPr>
  </w:style>
  <w:style w:type="paragraph" w:styleId="4">
    <w:name w:val="heading 4"/>
    <w:aliases w:val="h4"/>
    <w:basedOn w:val="a"/>
    <w:next w:val="a"/>
    <w:qFormat/>
    <w:rsid w:val="00C5705A"/>
    <w:pPr>
      <w:keepNext/>
      <w:widowControl w:val="0"/>
      <w:numPr>
        <w:ilvl w:val="3"/>
        <w:numId w:val="1"/>
      </w:numPr>
      <w:spacing w:before="240"/>
      <w:outlineLvl w:val="3"/>
    </w:pPr>
    <w:rPr>
      <w:i/>
    </w:rPr>
  </w:style>
  <w:style w:type="paragraph" w:styleId="5">
    <w:name w:val="heading 5"/>
    <w:aliases w:val="h5"/>
    <w:basedOn w:val="a"/>
    <w:next w:val="a"/>
    <w:qFormat/>
    <w:rsid w:val="00C5705A"/>
    <w:pPr>
      <w:widowControl w:val="0"/>
      <w:numPr>
        <w:ilvl w:val="4"/>
        <w:numId w:val="1"/>
      </w:numPr>
      <w:spacing w:before="240"/>
      <w:outlineLvl w:val="4"/>
    </w:pPr>
  </w:style>
  <w:style w:type="paragraph" w:styleId="6">
    <w:name w:val="heading 6"/>
    <w:aliases w:val="h6"/>
    <w:basedOn w:val="a"/>
    <w:next w:val="a"/>
    <w:qFormat/>
    <w:rsid w:val="00C5705A"/>
    <w:pPr>
      <w:widowControl w:val="0"/>
      <w:numPr>
        <w:ilvl w:val="5"/>
        <w:numId w:val="1"/>
      </w:numPr>
      <w:spacing w:before="240"/>
      <w:outlineLvl w:val="5"/>
    </w:pPr>
  </w:style>
  <w:style w:type="paragraph" w:styleId="7">
    <w:name w:val="heading 7"/>
    <w:basedOn w:val="a"/>
    <w:next w:val="a"/>
    <w:qFormat/>
    <w:rsid w:val="00C5705A"/>
    <w:pPr>
      <w:widowControl w:val="0"/>
      <w:numPr>
        <w:ilvl w:val="6"/>
        <w:numId w:val="1"/>
      </w:numPr>
      <w:spacing w:before="240"/>
      <w:outlineLvl w:val="6"/>
    </w:pPr>
  </w:style>
  <w:style w:type="paragraph" w:styleId="8">
    <w:name w:val="heading 8"/>
    <w:basedOn w:val="a"/>
    <w:next w:val="a"/>
    <w:qFormat/>
    <w:rsid w:val="00C5705A"/>
    <w:pPr>
      <w:widowControl w:val="0"/>
      <w:numPr>
        <w:ilvl w:val="7"/>
        <w:numId w:val="1"/>
      </w:numPr>
      <w:spacing w:before="240"/>
      <w:outlineLvl w:val="7"/>
    </w:pPr>
  </w:style>
  <w:style w:type="paragraph" w:styleId="9">
    <w:name w:val="heading 9"/>
    <w:basedOn w:val="a"/>
    <w:next w:val="a"/>
    <w:qFormat/>
    <w:rsid w:val="00C5705A"/>
    <w:pPr>
      <w:widowControl w:val="0"/>
      <w:numPr>
        <w:ilvl w:val="8"/>
        <w:numId w:val="1"/>
      </w:numPr>
      <w:spacing w:before="24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705A"/>
    <w:pPr>
      <w:tabs>
        <w:tab w:val="center" w:pos="4153"/>
        <w:tab w:val="right" w:pos="8306"/>
      </w:tabs>
    </w:pPr>
    <w:rPr>
      <w:sz w:val="22"/>
    </w:rPr>
  </w:style>
  <w:style w:type="paragraph" w:styleId="a4">
    <w:name w:val="Body Text"/>
    <w:basedOn w:val="a"/>
    <w:rsid w:val="00C5705A"/>
  </w:style>
  <w:style w:type="paragraph" w:styleId="21">
    <w:name w:val="Body Text Indent 2"/>
    <w:basedOn w:val="a"/>
    <w:rsid w:val="00C5705A"/>
    <w:pPr>
      <w:ind w:left="720"/>
    </w:pPr>
    <w:rPr>
      <w:rFonts w:ascii="Times New Roman" w:hAnsi="Times New Roman"/>
      <w:i/>
    </w:rPr>
  </w:style>
  <w:style w:type="paragraph" w:styleId="22">
    <w:name w:val="Body Text 2"/>
    <w:basedOn w:val="a"/>
    <w:rsid w:val="00C5705A"/>
  </w:style>
  <w:style w:type="paragraph" w:styleId="a5">
    <w:name w:val="footer"/>
    <w:basedOn w:val="a"/>
    <w:rsid w:val="00C5705A"/>
    <w:pPr>
      <w:tabs>
        <w:tab w:val="center" w:pos="4153"/>
        <w:tab w:val="right" w:pos="8306"/>
      </w:tabs>
    </w:pPr>
  </w:style>
  <w:style w:type="paragraph" w:styleId="a6">
    <w:name w:val="Document Map"/>
    <w:basedOn w:val="a"/>
    <w:semiHidden/>
    <w:rsid w:val="00C5705A"/>
    <w:pPr>
      <w:shd w:val="clear" w:color="auto" w:fill="000080"/>
    </w:pPr>
    <w:rPr>
      <w:rFonts w:ascii="Tahoma" w:hAnsi="Tahoma"/>
    </w:rPr>
  </w:style>
  <w:style w:type="paragraph" w:styleId="a7">
    <w:name w:val="Plain Text"/>
    <w:basedOn w:val="a"/>
    <w:rsid w:val="00C5705A"/>
    <w:rPr>
      <w:rFonts w:ascii="Courier New" w:hAnsi="Courier New"/>
    </w:rPr>
  </w:style>
  <w:style w:type="character" w:customStyle="1" w:styleId="ZGSM">
    <w:name w:val="ZGSM"/>
    <w:rsid w:val="00C5705A"/>
    <w:rPr>
      <w:sz w:val="20"/>
    </w:rPr>
  </w:style>
  <w:style w:type="paragraph" w:customStyle="1" w:styleId="ZT">
    <w:name w:val="ZT"/>
    <w:rsid w:val="00C570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8">
    <w:name w:val="footnote text"/>
    <w:basedOn w:val="a"/>
    <w:semiHidden/>
    <w:rsid w:val="00C5705A"/>
  </w:style>
  <w:style w:type="character" w:styleId="a9">
    <w:name w:val="footnote reference"/>
    <w:basedOn w:val="a0"/>
    <w:semiHidden/>
    <w:rsid w:val="00C5705A"/>
    <w:rPr>
      <w:vertAlign w:val="superscript"/>
    </w:rPr>
  </w:style>
  <w:style w:type="paragraph" w:styleId="aa">
    <w:name w:val="Title"/>
    <w:basedOn w:val="a"/>
    <w:qFormat/>
    <w:rsid w:val="00C5705A"/>
    <w:pPr>
      <w:spacing w:after="0"/>
      <w:jc w:val="center"/>
    </w:pPr>
    <w:rPr>
      <w:b/>
      <w:sz w:val="28"/>
    </w:rPr>
  </w:style>
  <w:style w:type="paragraph" w:customStyle="1" w:styleId="Frontcover">
    <w:name w:val="Front_cover"/>
    <w:rsid w:val="00C5705A"/>
    <w:rPr>
      <w:rFonts w:ascii="Arial" w:hAnsi="Arial"/>
      <w:lang w:val="en-GB" w:eastAsia="en-US"/>
    </w:rPr>
  </w:style>
  <w:style w:type="paragraph" w:styleId="ab">
    <w:name w:val="Body Text Indent"/>
    <w:basedOn w:val="a"/>
    <w:rsid w:val="00C5705A"/>
    <w:pPr>
      <w:ind w:left="720"/>
      <w:outlineLvl w:val="0"/>
    </w:pPr>
    <w:rPr>
      <w:rFonts w:ascii="Arial" w:hAnsi="Arial"/>
    </w:rPr>
  </w:style>
  <w:style w:type="paragraph" w:styleId="30">
    <w:name w:val="Body Text 3"/>
    <w:basedOn w:val="a"/>
    <w:rsid w:val="00C5705A"/>
    <w:pPr>
      <w:jc w:val="left"/>
      <w:outlineLvl w:val="0"/>
    </w:pPr>
    <w:rPr>
      <w:rFonts w:ascii="Arial" w:hAnsi="Arial"/>
      <w:b/>
      <w:sz w:val="24"/>
    </w:rPr>
  </w:style>
  <w:style w:type="character" w:styleId="ac">
    <w:name w:val="page number"/>
    <w:basedOn w:val="a0"/>
    <w:rsid w:val="00C5705A"/>
  </w:style>
  <w:style w:type="paragraph" w:customStyle="1" w:styleId="Tdoctable">
    <w:name w:val="Tdoc_table"/>
    <w:rsid w:val="00C5705A"/>
    <w:pPr>
      <w:ind w:left="244" w:hanging="244"/>
    </w:pPr>
    <w:rPr>
      <w:rFonts w:ascii="Arial" w:hAnsi="Arial"/>
      <w:color w:val="000000"/>
      <w:sz w:val="16"/>
      <w:lang w:val="en-GB" w:eastAsia="en-US"/>
    </w:rPr>
  </w:style>
  <w:style w:type="paragraph" w:customStyle="1" w:styleId="ActionItem">
    <w:name w:val="ActionItem"/>
    <w:basedOn w:val="a"/>
    <w:rsid w:val="00C5705A"/>
    <w:pPr>
      <w:keepNext/>
      <w:spacing w:before="240"/>
      <w:ind w:left="1418" w:hanging="2138"/>
    </w:pPr>
    <w:rPr>
      <w:b/>
      <w:i/>
    </w:rPr>
  </w:style>
  <w:style w:type="paragraph" w:styleId="31">
    <w:name w:val="Body Text Indent 3"/>
    <w:basedOn w:val="a"/>
    <w:rsid w:val="00C5705A"/>
    <w:pPr>
      <w:ind w:left="720" w:hanging="720"/>
    </w:pPr>
    <w:rPr>
      <w:snapToGrid w:val="0"/>
      <w:lang w:val="en-US"/>
    </w:rPr>
  </w:style>
  <w:style w:type="paragraph" w:customStyle="1" w:styleId="code">
    <w:name w:val="code"/>
    <w:basedOn w:val="a"/>
    <w:rsid w:val="00C5705A"/>
    <w:pPr>
      <w:spacing w:after="0"/>
      <w:jc w:val="left"/>
    </w:pPr>
    <w:rPr>
      <w:rFonts w:ascii="Courier New" w:hAnsi="Courier New"/>
      <w:noProof/>
    </w:rPr>
  </w:style>
  <w:style w:type="paragraph" w:styleId="2">
    <w:name w:val="List Bullet 2"/>
    <w:basedOn w:val="a"/>
    <w:autoRedefine/>
    <w:rsid w:val="00C5705A"/>
    <w:pPr>
      <w:numPr>
        <w:numId w:val="2"/>
      </w:numPr>
      <w:tabs>
        <w:tab w:val="clear" w:pos="643"/>
        <w:tab w:val="num" w:pos="720"/>
      </w:tabs>
      <w:spacing w:after="0"/>
      <w:ind w:left="720"/>
      <w:jc w:val="left"/>
    </w:pPr>
    <w:rPr>
      <w:sz w:val="28"/>
      <w:lang w:val="en-US"/>
    </w:rPr>
  </w:style>
  <w:style w:type="paragraph" w:customStyle="1" w:styleId="Fig">
    <w:name w:val="Fig"/>
    <w:basedOn w:val="a"/>
    <w:next w:val="Fig0"/>
    <w:rsid w:val="00C5705A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lang w:val="en-AU"/>
    </w:rPr>
  </w:style>
  <w:style w:type="paragraph" w:customStyle="1" w:styleId="Fig0">
    <w:name w:val="Fig_#"/>
    <w:basedOn w:val="Fig"/>
    <w:next w:val="a"/>
    <w:rsid w:val="00C5705A"/>
    <w:pPr>
      <w:jc w:val="left"/>
    </w:pPr>
    <w:rPr>
      <w:color w:val="FFFFFF"/>
    </w:rPr>
  </w:style>
  <w:style w:type="character" w:styleId="ad">
    <w:name w:val="Hyperlink"/>
    <w:basedOn w:val="a0"/>
    <w:uiPriority w:val="99"/>
    <w:rsid w:val="00C5705A"/>
    <w:rPr>
      <w:color w:val="0000FF"/>
      <w:u w:val="single"/>
    </w:rPr>
  </w:style>
  <w:style w:type="character" w:styleId="ae">
    <w:name w:val="FollowedHyperlink"/>
    <w:basedOn w:val="a0"/>
    <w:rsid w:val="00C5705A"/>
    <w:rPr>
      <w:color w:val="800080"/>
      <w:u w:val="single"/>
    </w:rPr>
  </w:style>
  <w:style w:type="paragraph" w:styleId="af">
    <w:name w:val="annotation text"/>
    <w:basedOn w:val="a"/>
    <w:link w:val="Char"/>
    <w:semiHidden/>
    <w:rsid w:val="00C5705A"/>
    <w:pPr>
      <w:widowControl w:val="0"/>
      <w:spacing w:after="0"/>
      <w:jc w:val="left"/>
    </w:pPr>
  </w:style>
  <w:style w:type="paragraph" w:customStyle="1" w:styleId="ZA">
    <w:name w:val="ZA"/>
    <w:rsid w:val="00C570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Rfront">
    <w:name w:val="CR_front"/>
    <w:next w:val="a"/>
    <w:rsid w:val="00C5705A"/>
    <w:rPr>
      <w:rFonts w:ascii="Arial" w:hAnsi="Arial"/>
      <w:lang w:val="en-GB" w:eastAsia="en-US"/>
    </w:rPr>
  </w:style>
  <w:style w:type="paragraph" w:customStyle="1" w:styleId="Head">
    <w:name w:val="Head"/>
    <w:basedOn w:val="aa"/>
    <w:rsid w:val="00C5705A"/>
    <w:pPr>
      <w:jc w:val="left"/>
    </w:pPr>
    <w:rPr>
      <w:rFonts w:ascii="Arial" w:hAnsi="Arial"/>
      <w:b w:val="0"/>
      <w:kern w:val="28"/>
    </w:rPr>
  </w:style>
  <w:style w:type="character" w:styleId="af0">
    <w:name w:val="annotation reference"/>
    <w:basedOn w:val="a0"/>
    <w:semiHidden/>
    <w:rsid w:val="00C5705A"/>
    <w:rPr>
      <w:sz w:val="16"/>
    </w:rPr>
  </w:style>
  <w:style w:type="paragraph" w:customStyle="1" w:styleId="EQ">
    <w:name w:val="EQ"/>
    <w:basedOn w:val="a"/>
    <w:next w:val="a"/>
    <w:rsid w:val="00C5705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noProof/>
    </w:rPr>
  </w:style>
  <w:style w:type="paragraph" w:customStyle="1" w:styleId="FigureTitle">
    <w:name w:val="Figure_Title"/>
    <w:basedOn w:val="a"/>
    <w:next w:val="a"/>
    <w:rsid w:val="00C5705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Normalaftertitle">
    <w:name w:val="Normal after title"/>
    <w:basedOn w:val="1"/>
    <w:next w:val="a"/>
    <w:rsid w:val="00C5705A"/>
    <w:pPr>
      <w:keepLines/>
      <w:widowControl w:val="0"/>
      <w:numPr>
        <w:numId w:val="3"/>
      </w:numPr>
      <w:tabs>
        <w:tab w:val="clear" w:pos="720"/>
        <w:tab w:val="left" w:pos="794"/>
      </w:tabs>
      <w:spacing w:before="313" w:after="0"/>
      <w:outlineLvl w:val="9"/>
    </w:pPr>
    <w:rPr>
      <w:rFonts w:ascii="Times" w:hAnsi="Times"/>
      <w:b w:val="0"/>
      <w:kern w:val="0"/>
      <w:sz w:val="20"/>
      <w:lang w:val="en-US"/>
    </w:rPr>
  </w:style>
  <w:style w:type="paragraph" w:customStyle="1" w:styleId="TAL">
    <w:name w:val="TAL"/>
    <w:basedOn w:val="a"/>
    <w:rsid w:val="00C5705A"/>
    <w:pPr>
      <w:keepNext/>
      <w:keepLines/>
      <w:spacing w:after="0"/>
      <w:jc w:val="left"/>
    </w:pPr>
    <w:rPr>
      <w:rFonts w:ascii="Arial" w:hAnsi="Arial"/>
      <w:sz w:val="18"/>
    </w:rPr>
  </w:style>
  <w:style w:type="paragraph" w:customStyle="1" w:styleId="FP">
    <w:name w:val="FP"/>
    <w:basedOn w:val="a"/>
    <w:rsid w:val="00C5705A"/>
    <w:pPr>
      <w:overflowPunct w:val="0"/>
      <w:autoSpaceDE w:val="0"/>
      <w:autoSpaceDN w:val="0"/>
      <w:adjustRightInd w:val="0"/>
      <w:spacing w:after="0"/>
      <w:jc w:val="left"/>
      <w:textAlignment w:val="baseline"/>
    </w:pPr>
  </w:style>
  <w:style w:type="paragraph" w:customStyle="1" w:styleId="Bullet2">
    <w:name w:val="Bullet 2"/>
    <w:basedOn w:val="a"/>
    <w:rsid w:val="00C5705A"/>
    <w:pPr>
      <w:numPr>
        <w:numId w:val="5"/>
      </w:numPr>
    </w:pPr>
  </w:style>
  <w:style w:type="paragraph" w:styleId="10">
    <w:name w:val="toc 1"/>
    <w:basedOn w:val="a"/>
    <w:next w:val="a"/>
    <w:autoRedefine/>
    <w:semiHidden/>
    <w:rsid w:val="00C5705A"/>
  </w:style>
  <w:style w:type="paragraph" w:styleId="23">
    <w:name w:val="toc 2"/>
    <w:basedOn w:val="a"/>
    <w:next w:val="a"/>
    <w:autoRedefine/>
    <w:semiHidden/>
    <w:rsid w:val="00C5705A"/>
    <w:pPr>
      <w:ind w:left="200"/>
    </w:pPr>
  </w:style>
  <w:style w:type="paragraph" w:styleId="32">
    <w:name w:val="toc 3"/>
    <w:basedOn w:val="a"/>
    <w:next w:val="a"/>
    <w:autoRedefine/>
    <w:semiHidden/>
    <w:rsid w:val="00C5705A"/>
    <w:pPr>
      <w:ind w:left="400"/>
    </w:pPr>
  </w:style>
  <w:style w:type="paragraph" w:styleId="af1">
    <w:name w:val="Balloon Text"/>
    <w:basedOn w:val="a"/>
    <w:semiHidden/>
    <w:rsid w:val="00C5705A"/>
    <w:rPr>
      <w:rFonts w:ascii="Tahoma" w:hAnsi="Tahoma" w:cs="Tahoma"/>
      <w:sz w:val="16"/>
      <w:szCs w:val="16"/>
    </w:rPr>
  </w:style>
  <w:style w:type="paragraph" w:customStyle="1" w:styleId="TAH">
    <w:name w:val="TAH"/>
    <w:basedOn w:val="a"/>
    <w:rsid w:val="00C5705A"/>
    <w:pPr>
      <w:keepNext/>
      <w:keepLines/>
      <w:spacing w:after="0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TH">
    <w:name w:val="TH"/>
    <w:basedOn w:val="a"/>
    <w:rsid w:val="00C5705A"/>
    <w:pPr>
      <w:keepNext/>
      <w:keepLines/>
      <w:spacing w:before="60" w:after="180"/>
      <w:jc w:val="center"/>
    </w:pPr>
    <w:rPr>
      <w:rFonts w:ascii="Arial" w:hAnsi="Arial" w:cs="Arial"/>
      <w:b/>
      <w:bCs/>
    </w:rPr>
  </w:style>
  <w:style w:type="paragraph" w:customStyle="1" w:styleId="TAC">
    <w:name w:val="TAC"/>
    <w:basedOn w:val="TAL"/>
    <w:rsid w:val="00C5705A"/>
    <w:pPr>
      <w:jc w:val="center"/>
    </w:pPr>
    <w:rPr>
      <w:rFonts w:cs="Arial"/>
      <w:szCs w:val="18"/>
    </w:rPr>
  </w:style>
  <w:style w:type="paragraph" w:customStyle="1" w:styleId="PL">
    <w:name w:val="PL"/>
    <w:rsid w:val="00C570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CRCoverPage">
    <w:name w:val="CR Cover Page"/>
    <w:rsid w:val="00C5705A"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"/>
    <w:basedOn w:val="af2"/>
    <w:rsid w:val="00C5705A"/>
    <w:pPr>
      <w:spacing w:after="180"/>
      <w:ind w:left="568" w:hanging="284"/>
      <w:jc w:val="left"/>
    </w:pPr>
    <w:rPr>
      <w:rFonts w:ascii="Times New Roman" w:hAnsi="Times New Roman"/>
      <w:lang w:bidi="he-IL"/>
    </w:rPr>
  </w:style>
  <w:style w:type="paragraph" w:styleId="af2">
    <w:name w:val="List"/>
    <w:basedOn w:val="a"/>
    <w:rsid w:val="00C5705A"/>
    <w:pPr>
      <w:ind w:left="283" w:hanging="283"/>
    </w:pPr>
  </w:style>
  <w:style w:type="paragraph" w:styleId="90">
    <w:name w:val="toc 9"/>
    <w:basedOn w:val="a"/>
    <w:next w:val="a"/>
    <w:autoRedefine/>
    <w:semiHidden/>
    <w:rsid w:val="00C5705A"/>
    <w:pPr>
      <w:ind w:left="1600"/>
    </w:pPr>
  </w:style>
  <w:style w:type="paragraph" w:customStyle="1" w:styleId="H6">
    <w:name w:val="H6"/>
    <w:basedOn w:val="5"/>
    <w:next w:val="a"/>
    <w:rsid w:val="00C5705A"/>
    <w:pPr>
      <w:keepNext/>
      <w:keepLines/>
      <w:widowControl/>
      <w:numPr>
        <w:ilvl w:val="0"/>
        <w:numId w:val="0"/>
      </w:numPr>
      <w:spacing w:before="120" w:after="180"/>
      <w:ind w:left="1985" w:hanging="1985"/>
      <w:jc w:val="left"/>
      <w:outlineLvl w:val="9"/>
    </w:pPr>
    <w:rPr>
      <w:rFonts w:ascii="Arial" w:hAnsi="Arial" w:cs="Arial"/>
      <w:lang w:bidi="he-IL"/>
    </w:rPr>
  </w:style>
  <w:style w:type="paragraph" w:customStyle="1" w:styleId="ZG">
    <w:name w:val="ZG"/>
    <w:rsid w:val="00C5705A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 w:bidi="he-IL"/>
    </w:rPr>
  </w:style>
  <w:style w:type="character" w:customStyle="1" w:styleId="apple-converted-space">
    <w:name w:val="apple-converted-space"/>
    <w:basedOn w:val="a0"/>
    <w:rsid w:val="004C214D"/>
  </w:style>
  <w:style w:type="paragraph" w:styleId="af3">
    <w:name w:val="annotation subject"/>
    <w:basedOn w:val="af"/>
    <w:next w:val="af"/>
    <w:link w:val="Char0"/>
    <w:rsid w:val="004C214D"/>
    <w:pPr>
      <w:widowControl/>
      <w:spacing w:after="60"/>
    </w:pPr>
    <w:rPr>
      <w:b/>
      <w:bCs/>
    </w:rPr>
  </w:style>
  <w:style w:type="character" w:customStyle="1" w:styleId="Char">
    <w:name w:val="批注文字 Char"/>
    <w:basedOn w:val="a0"/>
    <w:link w:val="af"/>
    <w:semiHidden/>
    <w:rsid w:val="004C214D"/>
    <w:rPr>
      <w:rFonts w:ascii="Helvetica" w:hAnsi="Helvetica"/>
      <w:lang w:val="en-GB" w:eastAsia="en-US"/>
    </w:rPr>
  </w:style>
  <w:style w:type="character" w:customStyle="1" w:styleId="Char0">
    <w:name w:val="批注主题 Char"/>
    <w:basedOn w:val="Char"/>
    <w:link w:val="af3"/>
    <w:rsid w:val="004C214D"/>
  </w:style>
  <w:style w:type="paragraph" w:styleId="af4">
    <w:name w:val="List Paragraph"/>
    <w:basedOn w:val="a"/>
    <w:uiPriority w:val="34"/>
    <w:qFormat/>
    <w:rsid w:val="0059000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5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WG5_TM/TSGS5_108/Docs/S5-164037.zip" TargetMode="External"/><Relationship Id="rId13" Type="http://schemas.openxmlformats.org/officeDocument/2006/relationships/hyperlink" Target="http://www.3gpp.org/ftp/TSG_SA/WG5_TM/TSGS5_108/Docs/S5-164138.zip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SA/WG5_TM/TSGS5_108/Docs/S5-164089.zip" TargetMode="External"/><Relationship Id="rId17" Type="http://schemas.openxmlformats.org/officeDocument/2006/relationships/hyperlink" Target="http://www.3gpp.org/ftp/TSG_SA/WG5_TM/TSGS5_108/Docs/S5-164093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SA/WG5_TM/TSGS5_108/Docs/S5-164090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SA/WG5_TM/TSGS5_108/Docs/S5-164071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SA/WG5_TM/TSGS5_108/Docs/S5-164073.zip" TargetMode="External"/><Relationship Id="rId10" Type="http://schemas.openxmlformats.org/officeDocument/2006/relationships/hyperlink" Target="http://www.3gpp.org/ftp/TSG_SA/WG5_TM/TSGS5_108/Docs/S5-164070.zip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SA/WG5_TM/TSGS5_108/Docs/S5-164069.zip" TargetMode="External"/><Relationship Id="rId14" Type="http://schemas.openxmlformats.org/officeDocument/2006/relationships/hyperlink" Target="http://www.3gpp.org/ftp/TSG_SA/WG5_TM/TSGS5_108/Docs/S5-164072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F5EF9-681F-4DDA-9FB9-BE9927C60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1339</TotalTime>
  <Pages>3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Report </vt:lpstr>
    </vt:vector>
  </TitlesOfParts>
  <Company>Ericsson</Company>
  <LinksUpToDate>false</LinksUpToDate>
  <CharactersWithSpaces>4931</CharactersWithSpaces>
  <SharedDoc>false</SharedDoc>
  <HLinks>
    <vt:vector size="48" baseType="variant">
      <vt:variant>
        <vt:i4>7733303</vt:i4>
      </vt:variant>
      <vt:variant>
        <vt:i4>21</vt:i4>
      </vt:variant>
      <vt:variant>
        <vt:i4>0</vt:i4>
      </vt:variant>
      <vt:variant>
        <vt:i4>5</vt:i4>
      </vt:variant>
      <vt:variant>
        <vt:lpwstr>http://portal.3gpp.org/ngppapp/CreateTdoc.aspx?mode=view&amp;contributionId=671221</vt:lpwstr>
      </vt:variant>
      <vt:variant>
        <vt:lpwstr/>
      </vt:variant>
      <vt:variant>
        <vt:i4>7536693</vt:i4>
      </vt:variant>
      <vt:variant>
        <vt:i4>18</vt:i4>
      </vt:variant>
      <vt:variant>
        <vt:i4>0</vt:i4>
      </vt:variant>
      <vt:variant>
        <vt:i4>5</vt:i4>
      </vt:variant>
      <vt:variant>
        <vt:lpwstr>http://portal.3gpp.org/ngppapp/CreateTdoc.aspx?mode=view&amp;contributionId=670016</vt:lpwstr>
      </vt:variant>
      <vt:variant>
        <vt:lpwstr/>
      </vt:variant>
      <vt:variant>
        <vt:i4>8323124</vt:i4>
      </vt:variant>
      <vt:variant>
        <vt:i4>15</vt:i4>
      </vt:variant>
      <vt:variant>
        <vt:i4>0</vt:i4>
      </vt:variant>
      <vt:variant>
        <vt:i4>5</vt:i4>
      </vt:variant>
      <vt:variant>
        <vt:lpwstr>http://portal.3gpp.org/ngppapp/CreateTdoc.aspx?mode=view&amp;contributionId=671218</vt:lpwstr>
      </vt:variant>
      <vt:variant>
        <vt:lpwstr/>
      </vt:variant>
      <vt:variant>
        <vt:i4>7405621</vt:i4>
      </vt:variant>
      <vt:variant>
        <vt:i4>12</vt:i4>
      </vt:variant>
      <vt:variant>
        <vt:i4>0</vt:i4>
      </vt:variant>
      <vt:variant>
        <vt:i4>5</vt:i4>
      </vt:variant>
      <vt:variant>
        <vt:lpwstr>http://portal.3gpp.org/ngppapp/CreateTdoc.aspx?mode=view&amp;contributionId=670014</vt:lpwstr>
      </vt:variant>
      <vt:variant>
        <vt:lpwstr/>
      </vt:variant>
      <vt:variant>
        <vt:i4>7340084</vt:i4>
      </vt:variant>
      <vt:variant>
        <vt:i4>9</vt:i4>
      </vt:variant>
      <vt:variant>
        <vt:i4>0</vt:i4>
      </vt:variant>
      <vt:variant>
        <vt:i4>5</vt:i4>
      </vt:variant>
      <vt:variant>
        <vt:lpwstr>http://portal.3gpp.org/ngppapp/CreateTdoc.aspx?mode=view&amp;contributionId=671217</vt:lpwstr>
      </vt:variant>
      <vt:variant>
        <vt:lpwstr/>
      </vt:variant>
      <vt:variant>
        <vt:i4>7733301</vt:i4>
      </vt:variant>
      <vt:variant>
        <vt:i4>6</vt:i4>
      </vt:variant>
      <vt:variant>
        <vt:i4>0</vt:i4>
      </vt:variant>
      <vt:variant>
        <vt:i4>5</vt:i4>
      </vt:variant>
      <vt:variant>
        <vt:lpwstr>http://portal.3gpp.org/ngppapp/CreateTdoc.aspx?mode=view&amp;contributionId=670417</vt:lpwstr>
      </vt:variant>
      <vt:variant>
        <vt:lpwstr/>
      </vt:variant>
      <vt:variant>
        <vt:i4>7471165</vt:i4>
      </vt:variant>
      <vt:variant>
        <vt:i4>3</vt:i4>
      </vt:variant>
      <vt:variant>
        <vt:i4>0</vt:i4>
      </vt:variant>
      <vt:variant>
        <vt:i4>5</vt:i4>
      </vt:variant>
      <vt:variant>
        <vt:lpwstr>http://portal.3gpp.org/ngppapp/CreateTdoc.aspx?mode=view&amp;contributionId=670394</vt:lpwstr>
      </vt:variant>
      <vt:variant>
        <vt:lpwstr/>
      </vt:variant>
      <vt:variant>
        <vt:i4>7733301</vt:i4>
      </vt:variant>
      <vt:variant>
        <vt:i4>0</vt:i4>
      </vt:variant>
      <vt:variant>
        <vt:i4>0</vt:i4>
      </vt:variant>
      <vt:variant>
        <vt:i4>5</vt:i4>
      </vt:variant>
      <vt:variant>
        <vt:lpwstr>http://portal.3gpp.org/ngppapp/CreateTdoc.aspx?mode=view&amp;contributionId=670013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Report</dc:title>
  <dc:creator>Rapporteur</dc:creator>
  <cp:lastModifiedBy>ZTE</cp:lastModifiedBy>
  <cp:revision>56</cp:revision>
  <cp:lastPrinted>2005-01-20T08:08:00Z</cp:lastPrinted>
  <dcterms:created xsi:type="dcterms:W3CDTF">2016-05-25T20:27:00Z</dcterms:created>
  <dcterms:modified xsi:type="dcterms:W3CDTF">2016-07-14T02:00:00Z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1305089917</vt:lpwstr>
  </property>
</Properties>
</file>